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2F19" w14:textId="77777777" w:rsidR="00B74432" w:rsidRDefault="00B74432">
      <w:pPr>
        <w:pStyle w:val="BodyText"/>
        <w:spacing w:before="7"/>
        <w:ind w:left="0"/>
        <w:rPr>
          <w:rFonts w:ascii="Times New Roman"/>
          <w:sz w:val="22"/>
        </w:rPr>
      </w:pPr>
    </w:p>
    <w:p w14:paraId="2BFF2F1A" w14:textId="77777777" w:rsidR="00B74432" w:rsidRDefault="001833BD">
      <w:pPr>
        <w:spacing w:before="94"/>
        <w:ind w:left="1132"/>
        <w:rPr>
          <w:b/>
        </w:rPr>
      </w:pPr>
      <w:r>
        <w:rPr>
          <w:b/>
          <w:color w:val="1F3863"/>
        </w:rPr>
        <w:t>Work with Tilt-Up or Pre-Cast Concrete | Mirvac Minimum Requirements</w:t>
      </w:r>
    </w:p>
    <w:p w14:paraId="2BFF2F1B" w14:textId="77777777" w:rsidR="00B74432" w:rsidRDefault="00B74432">
      <w:pPr>
        <w:pStyle w:val="BodyText"/>
        <w:spacing w:before="8"/>
        <w:ind w:left="0"/>
        <w:rPr>
          <w:b/>
        </w:rPr>
      </w:pPr>
    </w:p>
    <w:p w14:paraId="2BFF2F1C" w14:textId="77777777" w:rsidR="00B74432" w:rsidRDefault="001833BD">
      <w:pPr>
        <w:pStyle w:val="Heading1"/>
        <w:numPr>
          <w:ilvl w:val="0"/>
          <w:numId w:val="4"/>
        </w:numPr>
        <w:tabs>
          <w:tab w:val="left" w:pos="1494"/>
        </w:tabs>
      </w:pPr>
      <w:r>
        <w:t>Purpose &amp;</w:t>
      </w:r>
      <w:r>
        <w:rPr>
          <w:spacing w:val="-7"/>
        </w:rPr>
        <w:t xml:space="preserve"> </w:t>
      </w:r>
      <w:r>
        <w:t>Scope</w:t>
      </w:r>
    </w:p>
    <w:p w14:paraId="2BFF2F1D" w14:textId="77777777" w:rsidR="00B74432" w:rsidRDefault="001833BD">
      <w:pPr>
        <w:pStyle w:val="BodyText"/>
        <w:spacing w:before="120"/>
        <w:ind w:left="1132" w:right="1454"/>
      </w:pPr>
      <w:r>
        <w:t>The purpose of this document is to eliminate or minimise the risk of injury when undertaking work with tilt- up or pre-cast concrete, so far as is reasonably practicable.</w:t>
      </w:r>
    </w:p>
    <w:p w14:paraId="2BFF2F1E" w14:textId="77777777" w:rsidR="00B74432" w:rsidRDefault="001833BD">
      <w:pPr>
        <w:pStyle w:val="BodyText"/>
        <w:spacing w:before="120"/>
        <w:ind w:left="1132"/>
      </w:pPr>
      <w:r>
        <w:t>This document applies to all workplaces under the management or control of a Mirvac entity.</w:t>
      </w:r>
    </w:p>
    <w:p w14:paraId="2BFF2F1F" w14:textId="77777777" w:rsidR="00B74432" w:rsidRDefault="001833BD">
      <w:pPr>
        <w:pStyle w:val="Heading1"/>
        <w:numPr>
          <w:ilvl w:val="0"/>
          <w:numId w:val="4"/>
        </w:numPr>
        <w:tabs>
          <w:tab w:val="left" w:pos="1494"/>
        </w:tabs>
        <w:spacing w:before="120"/>
      </w:pPr>
      <w:r>
        <w:t>Minimum</w:t>
      </w:r>
      <w:r>
        <w:rPr>
          <w:spacing w:val="-7"/>
        </w:rPr>
        <w:t xml:space="preserve"> </w:t>
      </w:r>
      <w:r>
        <w:t>Requirements</w:t>
      </w:r>
    </w:p>
    <w:p w14:paraId="2BFF2F20" w14:textId="77777777" w:rsidR="00B74432" w:rsidRDefault="001833BD">
      <w:pPr>
        <w:pStyle w:val="BodyText"/>
        <w:spacing w:before="118"/>
        <w:ind w:left="1132"/>
      </w:pPr>
      <w:r>
        <w:t>Mirvac personnel and Service Providers must have processes in place to ensure compliance with:</w:t>
      </w:r>
    </w:p>
    <w:p w14:paraId="2BFF2F21" w14:textId="77777777" w:rsidR="00B74432" w:rsidRDefault="001833BD">
      <w:pPr>
        <w:pStyle w:val="ListParagraph"/>
        <w:numPr>
          <w:ilvl w:val="0"/>
          <w:numId w:val="3"/>
        </w:numPr>
        <w:tabs>
          <w:tab w:val="left" w:pos="1553"/>
          <w:tab w:val="left" w:pos="1554"/>
        </w:tabs>
        <w:rPr>
          <w:sz w:val="20"/>
        </w:rPr>
      </w:pPr>
      <w:r>
        <w:rPr>
          <w:sz w:val="20"/>
        </w:rPr>
        <w:t>the Critical Controls (refer Section</w:t>
      </w:r>
      <w:r>
        <w:rPr>
          <w:spacing w:val="-13"/>
          <w:sz w:val="20"/>
        </w:rPr>
        <w:t xml:space="preserve"> </w:t>
      </w:r>
      <w:r>
        <w:rPr>
          <w:sz w:val="20"/>
        </w:rPr>
        <w:t>3);</w:t>
      </w:r>
    </w:p>
    <w:p w14:paraId="2BFF2F22" w14:textId="77777777" w:rsidR="00B74432" w:rsidRDefault="00B74432">
      <w:pPr>
        <w:pStyle w:val="BodyText"/>
        <w:ind w:left="0"/>
      </w:pPr>
    </w:p>
    <w:p w14:paraId="2BFF2F23" w14:textId="77777777" w:rsidR="00B74432" w:rsidRDefault="001833BD">
      <w:pPr>
        <w:pStyle w:val="ListParagraph"/>
        <w:numPr>
          <w:ilvl w:val="0"/>
          <w:numId w:val="3"/>
        </w:numPr>
        <w:tabs>
          <w:tab w:val="left" w:pos="1553"/>
          <w:tab w:val="left" w:pos="1554"/>
        </w:tabs>
        <w:spacing w:before="1"/>
        <w:rPr>
          <w:sz w:val="20"/>
        </w:rPr>
      </w:pPr>
      <w:r>
        <w:rPr>
          <w:sz w:val="20"/>
        </w:rPr>
        <w:t>relevant Forms (refer Section</w:t>
      </w:r>
      <w:r>
        <w:rPr>
          <w:spacing w:val="-15"/>
          <w:sz w:val="20"/>
        </w:rPr>
        <w:t xml:space="preserve"> </w:t>
      </w:r>
      <w:r>
        <w:rPr>
          <w:sz w:val="20"/>
        </w:rPr>
        <w:t>4);</w:t>
      </w:r>
    </w:p>
    <w:p w14:paraId="2BFF2F24" w14:textId="77777777" w:rsidR="00B74432" w:rsidRDefault="00B74432">
      <w:pPr>
        <w:pStyle w:val="BodyText"/>
        <w:ind w:left="0"/>
      </w:pPr>
    </w:p>
    <w:p w14:paraId="2BFF2F25" w14:textId="77777777" w:rsidR="00B74432" w:rsidRDefault="001833BD">
      <w:pPr>
        <w:pStyle w:val="ListParagraph"/>
        <w:numPr>
          <w:ilvl w:val="0"/>
          <w:numId w:val="3"/>
        </w:numPr>
        <w:tabs>
          <w:tab w:val="left" w:pos="1553"/>
          <w:tab w:val="left" w:pos="1554"/>
        </w:tabs>
        <w:spacing w:before="1"/>
        <w:rPr>
          <w:sz w:val="20"/>
        </w:rPr>
      </w:pPr>
      <w:r>
        <w:rPr>
          <w:sz w:val="20"/>
        </w:rPr>
        <w:t>all relevant Legislation, Codes of Practice and Standards (refer Section 7);</w:t>
      </w:r>
      <w:r>
        <w:rPr>
          <w:spacing w:val="-21"/>
          <w:sz w:val="20"/>
        </w:rPr>
        <w:t xml:space="preserve"> </w:t>
      </w:r>
      <w:r>
        <w:rPr>
          <w:sz w:val="20"/>
        </w:rPr>
        <w:t>and</w:t>
      </w:r>
    </w:p>
    <w:p w14:paraId="2BFF2F26" w14:textId="77777777" w:rsidR="00B74432" w:rsidRDefault="00B74432">
      <w:pPr>
        <w:pStyle w:val="BodyText"/>
        <w:spacing w:before="10"/>
        <w:ind w:left="0"/>
        <w:rPr>
          <w:sz w:val="19"/>
        </w:rPr>
      </w:pPr>
    </w:p>
    <w:p w14:paraId="2BFF2F27" w14:textId="77777777" w:rsidR="00B74432" w:rsidRDefault="001833BD">
      <w:pPr>
        <w:pStyle w:val="ListParagraph"/>
        <w:numPr>
          <w:ilvl w:val="0"/>
          <w:numId w:val="3"/>
        </w:numPr>
        <w:tabs>
          <w:tab w:val="left" w:pos="1553"/>
          <w:tab w:val="left" w:pos="1554"/>
        </w:tabs>
        <w:spacing w:before="0"/>
        <w:ind w:right="1420"/>
        <w:rPr>
          <w:sz w:val="20"/>
        </w:rPr>
      </w:pPr>
      <w:r>
        <w:rPr>
          <w:sz w:val="20"/>
        </w:rPr>
        <w:t>product guidelines for installation, use or maintenance from the Original Equipment Manufacturer (</w:t>
      </w:r>
      <w:r>
        <w:rPr>
          <w:b/>
          <w:sz w:val="20"/>
        </w:rPr>
        <w:t>OEM</w:t>
      </w:r>
      <w:r>
        <w:rPr>
          <w:sz w:val="20"/>
        </w:rPr>
        <w:t>).</w:t>
      </w:r>
    </w:p>
    <w:p w14:paraId="2BFF2F28" w14:textId="77777777" w:rsidR="00B74432" w:rsidRDefault="00B74432">
      <w:pPr>
        <w:pStyle w:val="BodyText"/>
        <w:ind w:left="0"/>
      </w:pPr>
    </w:p>
    <w:p w14:paraId="2BFF2F29" w14:textId="77777777" w:rsidR="00B74432" w:rsidRDefault="001833BD">
      <w:pPr>
        <w:pStyle w:val="Heading1"/>
        <w:numPr>
          <w:ilvl w:val="0"/>
          <w:numId w:val="4"/>
        </w:numPr>
        <w:tabs>
          <w:tab w:val="left" w:pos="1494"/>
        </w:tabs>
      </w:pPr>
      <w:r>
        <w:t>Critical</w:t>
      </w:r>
      <w:r>
        <w:rPr>
          <w:spacing w:val="-7"/>
        </w:rPr>
        <w:t xml:space="preserve"> </w:t>
      </w:r>
      <w:r>
        <w:t>Controls</w:t>
      </w:r>
    </w:p>
    <w:p w14:paraId="2BFF2F2A" w14:textId="77777777" w:rsidR="00B74432" w:rsidRDefault="00B74432">
      <w:pPr>
        <w:pStyle w:val="BodyText"/>
        <w:spacing w:before="9"/>
        <w:ind w:left="0"/>
        <w:rPr>
          <w:b/>
          <w:sz w:val="19"/>
        </w:rPr>
      </w:pPr>
    </w:p>
    <w:p w14:paraId="2BFF2F2B" w14:textId="77777777" w:rsidR="00B74432" w:rsidRDefault="001833BD">
      <w:pPr>
        <w:pStyle w:val="ListParagraph"/>
        <w:numPr>
          <w:ilvl w:val="0"/>
          <w:numId w:val="2"/>
        </w:numPr>
        <w:tabs>
          <w:tab w:val="left" w:pos="1554"/>
        </w:tabs>
        <w:spacing w:before="0"/>
        <w:ind w:right="1415"/>
        <w:jc w:val="both"/>
        <w:rPr>
          <w:sz w:val="20"/>
        </w:rPr>
      </w:pPr>
      <w:r>
        <w:rPr>
          <w:b/>
          <w:sz w:val="20"/>
        </w:rPr>
        <w:t xml:space="preserve">Risk Assessment: </w:t>
      </w:r>
      <w:r>
        <w:rPr>
          <w:sz w:val="20"/>
        </w:rPr>
        <w:t>All risks associated with the installation and use of precast or tilt-up concrete panels must be identified, assessed and controlled in accordance with the hierarchy of controls (refer examples in the Hierarchy of Controls Triangle in Section 9). The system should ensure adequate controls for the</w:t>
      </w:r>
      <w:r>
        <w:rPr>
          <w:spacing w:val="-10"/>
          <w:sz w:val="20"/>
        </w:rPr>
        <w:t xml:space="preserve"> </w:t>
      </w:r>
      <w:r>
        <w:rPr>
          <w:sz w:val="20"/>
        </w:rPr>
        <w:t>following:</w:t>
      </w:r>
    </w:p>
    <w:p w14:paraId="2BFF2F2C" w14:textId="77777777" w:rsidR="00B74432" w:rsidRDefault="001833BD">
      <w:pPr>
        <w:pStyle w:val="ListParagraph"/>
        <w:numPr>
          <w:ilvl w:val="1"/>
          <w:numId w:val="2"/>
        </w:numPr>
        <w:tabs>
          <w:tab w:val="left" w:pos="1985"/>
          <w:tab w:val="left" w:pos="1986"/>
        </w:tabs>
        <w:spacing w:before="121"/>
        <w:rPr>
          <w:sz w:val="20"/>
        </w:rPr>
      </w:pPr>
      <w:r>
        <w:rPr>
          <w:spacing w:val="-3"/>
          <w:sz w:val="20"/>
        </w:rPr>
        <w:t xml:space="preserve">protection of workers under </w:t>
      </w:r>
      <w:r>
        <w:rPr>
          <w:sz w:val="20"/>
        </w:rPr>
        <w:t xml:space="preserve">and </w:t>
      </w:r>
      <w:r>
        <w:rPr>
          <w:spacing w:val="-3"/>
          <w:sz w:val="20"/>
        </w:rPr>
        <w:t xml:space="preserve">around </w:t>
      </w:r>
      <w:r>
        <w:rPr>
          <w:sz w:val="20"/>
        </w:rPr>
        <w:t>the</w:t>
      </w:r>
      <w:r>
        <w:rPr>
          <w:spacing w:val="-36"/>
          <w:sz w:val="20"/>
        </w:rPr>
        <w:t xml:space="preserve"> </w:t>
      </w:r>
      <w:r>
        <w:rPr>
          <w:spacing w:val="-3"/>
          <w:sz w:val="20"/>
        </w:rPr>
        <w:t>structures;</w:t>
      </w:r>
    </w:p>
    <w:p w14:paraId="2BFF2F2D" w14:textId="77777777" w:rsidR="00B74432" w:rsidRDefault="001833BD">
      <w:pPr>
        <w:pStyle w:val="ListParagraph"/>
        <w:numPr>
          <w:ilvl w:val="1"/>
          <w:numId w:val="2"/>
        </w:numPr>
        <w:tabs>
          <w:tab w:val="left" w:pos="1985"/>
          <w:tab w:val="left" w:pos="1986"/>
        </w:tabs>
        <w:spacing w:before="117"/>
        <w:rPr>
          <w:sz w:val="20"/>
        </w:rPr>
      </w:pPr>
      <w:r>
        <w:rPr>
          <w:spacing w:val="-3"/>
          <w:sz w:val="20"/>
        </w:rPr>
        <w:t xml:space="preserve">prevention </w:t>
      </w:r>
      <w:r>
        <w:rPr>
          <w:sz w:val="20"/>
        </w:rPr>
        <w:t xml:space="preserve">of </w:t>
      </w:r>
      <w:r>
        <w:rPr>
          <w:spacing w:val="-3"/>
          <w:sz w:val="20"/>
        </w:rPr>
        <w:t>persons falling from</w:t>
      </w:r>
      <w:r>
        <w:rPr>
          <w:spacing w:val="-24"/>
          <w:sz w:val="20"/>
        </w:rPr>
        <w:t xml:space="preserve"> </w:t>
      </w:r>
      <w:r>
        <w:rPr>
          <w:spacing w:val="-3"/>
          <w:sz w:val="20"/>
        </w:rPr>
        <w:t>height;</w:t>
      </w:r>
    </w:p>
    <w:p w14:paraId="2BFF2F2E" w14:textId="77777777" w:rsidR="00B74432" w:rsidRDefault="001833BD">
      <w:pPr>
        <w:pStyle w:val="ListParagraph"/>
        <w:numPr>
          <w:ilvl w:val="1"/>
          <w:numId w:val="2"/>
        </w:numPr>
        <w:tabs>
          <w:tab w:val="left" w:pos="1985"/>
          <w:tab w:val="left" w:pos="1986"/>
        </w:tabs>
        <w:rPr>
          <w:sz w:val="20"/>
        </w:rPr>
      </w:pPr>
      <w:r>
        <w:rPr>
          <w:spacing w:val="-3"/>
          <w:sz w:val="20"/>
        </w:rPr>
        <w:t xml:space="preserve">protection </w:t>
      </w:r>
      <w:r>
        <w:rPr>
          <w:spacing w:val="-4"/>
          <w:sz w:val="20"/>
        </w:rPr>
        <w:t xml:space="preserve">while </w:t>
      </w:r>
      <w:r>
        <w:rPr>
          <w:spacing w:val="-3"/>
          <w:sz w:val="20"/>
        </w:rPr>
        <w:t xml:space="preserve">unloading, placing, securing </w:t>
      </w:r>
      <w:r>
        <w:rPr>
          <w:sz w:val="20"/>
        </w:rPr>
        <w:t xml:space="preserve">and </w:t>
      </w:r>
      <w:r>
        <w:rPr>
          <w:spacing w:val="-3"/>
          <w:sz w:val="20"/>
        </w:rPr>
        <w:t>bracing</w:t>
      </w:r>
      <w:r>
        <w:rPr>
          <w:spacing w:val="-27"/>
          <w:sz w:val="20"/>
        </w:rPr>
        <w:t xml:space="preserve"> </w:t>
      </w:r>
      <w:r>
        <w:rPr>
          <w:spacing w:val="-3"/>
          <w:sz w:val="20"/>
        </w:rPr>
        <w:t>panels;</w:t>
      </w:r>
    </w:p>
    <w:p w14:paraId="2BFF2F2F" w14:textId="77777777" w:rsidR="00B74432" w:rsidRDefault="001833BD">
      <w:pPr>
        <w:pStyle w:val="ListParagraph"/>
        <w:numPr>
          <w:ilvl w:val="1"/>
          <w:numId w:val="2"/>
        </w:numPr>
        <w:tabs>
          <w:tab w:val="left" w:pos="1985"/>
          <w:tab w:val="left" w:pos="1986"/>
        </w:tabs>
        <w:spacing w:before="117"/>
        <w:rPr>
          <w:sz w:val="20"/>
        </w:rPr>
      </w:pPr>
      <w:r>
        <w:rPr>
          <w:spacing w:val="-3"/>
          <w:sz w:val="20"/>
        </w:rPr>
        <w:t>management</w:t>
      </w:r>
      <w:r>
        <w:rPr>
          <w:spacing w:val="-7"/>
          <w:sz w:val="20"/>
        </w:rPr>
        <w:t xml:space="preserve"> </w:t>
      </w:r>
      <w:r>
        <w:rPr>
          <w:spacing w:val="-3"/>
          <w:sz w:val="20"/>
        </w:rPr>
        <w:t>of</w:t>
      </w:r>
      <w:r>
        <w:rPr>
          <w:spacing w:val="-7"/>
          <w:sz w:val="20"/>
        </w:rPr>
        <w:t xml:space="preserve"> </w:t>
      </w:r>
      <w:r>
        <w:rPr>
          <w:spacing w:val="-3"/>
          <w:sz w:val="20"/>
        </w:rPr>
        <w:t>cranes</w:t>
      </w:r>
      <w:r>
        <w:rPr>
          <w:spacing w:val="-5"/>
          <w:sz w:val="20"/>
        </w:rPr>
        <w:t xml:space="preserve"> </w:t>
      </w:r>
      <w:r>
        <w:rPr>
          <w:spacing w:val="-3"/>
          <w:sz w:val="20"/>
        </w:rPr>
        <w:t>while</w:t>
      </w:r>
      <w:r>
        <w:rPr>
          <w:spacing w:val="-7"/>
          <w:sz w:val="20"/>
        </w:rPr>
        <w:t xml:space="preserve"> </w:t>
      </w:r>
      <w:r>
        <w:rPr>
          <w:spacing w:val="-3"/>
          <w:sz w:val="20"/>
        </w:rPr>
        <w:t>lifting</w:t>
      </w:r>
      <w:r>
        <w:rPr>
          <w:spacing w:val="-7"/>
          <w:sz w:val="20"/>
        </w:rPr>
        <w:t xml:space="preserve"> </w:t>
      </w:r>
      <w:r>
        <w:rPr>
          <w:sz w:val="20"/>
        </w:rPr>
        <w:t>and</w:t>
      </w:r>
      <w:r>
        <w:rPr>
          <w:spacing w:val="-9"/>
          <w:sz w:val="20"/>
        </w:rPr>
        <w:t xml:space="preserve"> </w:t>
      </w:r>
      <w:r>
        <w:rPr>
          <w:spacing w:val="-3"/>
          <w:sz w:val="20"/>
        </w:rPr>
        <w:t>moving</w:t>
      </w:r>
      <w:r>
        <w:rPr>
          <w:spacing w:val="-7"/>
          <w:sz w:val="20"/>
        </w:rPr>
        <w:t xml:space="preserve"> </w:t>
      </w:r>
      <w:r>
        <w:rPr>
          <w:spacing w:val="-3"/>
          <w:sz w:val="20"/>
        </w:rPr>
        <w:t>panels,</w:t>
      </w:r>
      <w:r>
        <w:rPr>
          <w:spacing w:val="-7"/>
          <w:sz w:val="20"/>
        </w:rPr>
        <w:t xml:space="preserve"> </w:t>
      </w:r>
      <w:r>
        <w:rPr>
          <w:spacing w:val="-3"/>
          <w:sz w:val="20"/>
        </w:rPr>
        <w:t>including</w:t>
      </w:r>
      <w:r>
        <w:rPr>
          <w:spacing w:val="-7"/>
          <w:sz w:val="20"/>
        </w:rPr>
        <w:t xml:space="preserve"> </w:t>
      </w:r>
      <w:r>
        <w:rPr>
          <w:spacing w:val="-3"/>
          <w:sz w:val="20"/>
        </w:rPr>
        <w:t>interaction</w:t>
      </w:r>
      <w:r>
        <w:rPr>
          <w:spacing w:val="-7"/>
          <w:sz w:val="20"/>
        </w:rPr>
        <w:t xml:space="preserve"> </w:t>
      </w:r>
      <w:r>
        <w:rPr>
          <w:spacing w:val="-3"/>
          <w:sz w:val="20"/>
        </w:rPr>
        <w:t>between</w:t>
      </w:r>
      <w:r>
        <w:rPr>
          <w:spacing w:val="-5"/>
          <w:sz w:val="20"/>
        </w:rPr>
        <w:t xml:space="preserve"> </w:t>
      </w:r>
      <w:r>
        <w:rPr>
          <w:spacing w:val="-3"/>
          <w:sz w:val="20"/>
        </w:rPr>
        <w:t>other</w:t>
      </w:r>
      <w:r>
        <w:rPr>
          <w:spacing w:val="-6"/>
          <w:sz w:val="20"/>
        </w:rPr>
        <w:t xml:space="preserve"> </w:t>
      </w:r>
      <w:r>
        <w:rPr>
          <w:spacing w:val="-3"/>
          <w:sz w:val="20"/>
        </w:rPr>
        <w:t>cranes;</w:t>
      </w:r>
    </w:p>
    <w:p w14:paraId="2BFF2F30" w14:textId="77777777" w:rsidR="00B74432" w:rsidRDefault="001833BD">
      <w:pPr>
        <w:pStyle w:val="ListParagraph"/>
        <w:numPr>
          <w:ilvl w:val="1"/>
          <w:numId w:val="2"/>
        </w:numPr>
        <w:tabs>
          <w:tab w:val="left" w:pos="1985"/>
          <w:tab w:val="left" w:pos="1986"/>
        </w:tabs>
        <w:spacing w:before="119"/>
        <w:rPr>
          <w:sz w:val="20"/>
        </w:rPr>
      </w:pPr>
      <w:r>
        <w:rPr>
          <w:spacing w:val="-3"/>
          <w:sz w:val="20"/>
        </w:rPr>
        <w:t>protection</w:t>
      </w:r>
      <w:r>
        <w:rPr>
          <w:spacing w:val="-7"/>
          <w:sz w:val="20"/>
        </w:rPr>
        <w:t xml:space="preserve"> </w:t>
      </w:r>
      <w:r>
        <w:rPr>
          <w:spacing w:val="-3"/>
          <w:sz w:val="20"/>
        </w:rPr>
        <w:t>of</w:t>
      </w:r>
      <w:r>
        <w:rPr>
          <w:spacing w:val="-4"/>
          <w:sz w:val="20"/>
        </w:rPr>
        <w:t xml:space="preserve"> </w:t>
      </w:r>
      <w:r>
        <w:rPr>
          <w:spacing w:val="-3"/>
          <w:sz w:val="20"/>
        </w:rPr>
        <w:t>bracing</w:t>
      </w:r>
      <w:r>
        <w:rPr>
          <w:spacing w:val="-7"/>
          <w:sz w:val="20"/>
        </w:rPr>
        <w:t xml:space="preserve"> </w:t>
      </w:r>
      <w:r>
        <w:rPr>
          <w:sz w:val="20"/>
        </w:rPr>
        <w:t>and</w:t>
      </w:r>
      <w:r>
        <w:rPr>
          <w:spacing w:val="-7"/>
          <w:sz w:val="20"/>
        </w:rPr>
        <w:t xml:space="preserve"> </w:t>
      </w:r>
      <w:r>
        <w:rPr>
          <w:spacing w:val="-3"/>
          <w:sz w:val="20"/>
        </w:rPr>
        <w:t>panels</w:t>
      </w:r>
      <w:r>
        <w:rPr>
          <w:spacing w:val="-5"/>
          <w:sz w:val="20"/>
        </w:rPr>
        <w:t xml:space="preserve"> </w:t>
      </w:r>
      <w:r>
        <w:rPr>
          <w:spacing w:val="-3"/>
          <w:sz w:val="20"/>
        </w:rPr>
        <w:t>from</w:t>
      </w:r>
      <w:r>
        <w:rPr>
          <w:spacing w:val="-7"/>
          <w:sz w:val="20"/>
        </w:rPr>
        <w:t xml:space="preserve"> </w:t>
      </w:r>
      <w:r>
        <w:rPr>
          <w:spacing w:val="-3"/>
          <w:sz w:val="20"/>
        </w:rPr>
        <w:t>movements</w:t>
      </w:r>
      <w:r>
        <w:rPr>
          <w:spacing w:val="-5"/>
          <w:sz w:val="20"/>
        </w:rPr>
        <w:t xml:space="preserve"> </w:t>
      </w:r>
      <w:r>
        <w:rPr>
          <w:spacing w:val="-3"/>
          <w:sz w:val="20"/>
        </w:rPr>
        <w:t>of</w:t>
      </w:r>
      <w:r>
        <w:rPr>
          <w:spacing w:val="-4"/>
          <w:sz w:val="20"/>
        </w:rPr>
        <w:t xml:space="preserve"> powered</w:t>
      </w:r>
      <w:r>
        <w:rPr>
          <w:spacing w:val="-7"/>
          <w:sz w:val="20"/>
        </w:rPr>
        <w:t xml:space="preserve"> </w:t>
      </w:r>
      <w:r>
        <w:rPr>
          <w:spacing w:val="-3"/>
          <w:sz w:val="20"/>
        </w:rPr>
        <w:t>mobile</w:t>
      </w:r>
      <w:r>
        <w:rPr>
          <w:spacing w:val="-7"/>
          <w:sz w:val="20"/>
        </w:rPr>
        <w:t xml:space="preserve"> </w:t>
      </w:r>
      <w:r>
        <w:rPr>
          <w:spacing w:val="-3"/>
          <w:sz w:val="20"/>
        </w:rPr>
        <w:t>plant</w:t>
      </w:r>
      <w:r>
        <w:rPr>
          <w:spacing w:val="-7"/>
          <w:sz w:val="20"/>
        </w:rPr>
        <w:t xml:space="preserve"> </w:t>
      </w:r>
      <w:r>
        <w:rPr>
          <w:sz w:val="20"/>
        </w:rPr>
        <w:t>and</w:t>
      </w:r>
      <w:r>
        <w:rPr>
          <w:spacing w:val="-7"/>
          <w:sz w:val="20"/>
        </w:rPr>
        <w:t xml:space="preserve"> </w:t>
      </w:r>
      <w:r>
        <w:rPr>
          <w:spacing w:val="-3"/>
          <w:sz w:val="20"/>
        </w:rPr>
        <w:t>other</w:t>
      </w:r>
      <w:r>
        <w:rPr>
          <w:spacing w:val="-6"/>
          <w:sz w:val="20"/>
        </w:rPr>
        <w:t xml:space="preserve"> </w:t>
      </w:r>
      <w:r>
        <w:rPr>
          <w:spacing w:val="-3"/>
          <w:sz w:val="20"/>
        </w:rPr>
        <w:t>site</w:t>
      </w:r>
      <w:r>
        <w:rPr>
          <w:spacing w:val="-7"/>
          <w:sz w:val="20"/>
        </w:rPr>
        <w:t xml:space="preserve"> </w:t>
      </w:r>
      <w:r>
        <w:rPr>
          <w:spacing w:val="-4"/>
          <w:sz w:val="20"/>
        </w:rPr>
        <w:t>activity;</w:t>
      </w:r>
    </w:p>
    <w:p w14:paraId="2BFF2F31" w14:textId="77777777" w:rsidR="00B74432" w:rsidRDefault="001833BD">
      <w:pPr>
        <w:pStyle w:val="ListParagraph"/>
        <w:numPr>
          <w:ilvl w:val="1"/>
          <w:numId w:val="2"/>
        </w:numPr>
        <w:tabs>
          <w:tab w:val="left" w:pos="1985"/>
          <w:tab w:val="left" w:pos="1986"/>
        </w:tabs>
        <w:spacing w:before="117"/>
        <w:rPr>
          <w:sz w:val="20"/>
        </w:rPr>
      </w:pPr>
      <w:r>
        <w:rPr>
          <w:sz w:val="20"/>
        </w:rPr>
        <w:t>the</w:t>
      </w:r>
      <w:r>
        <w:rPr>
          <w:spacing w:val="-9"/>
          <w:sz w:val="20"/>
        </w:rPr>
        <w:t xml:space="preserve"> </w:t>
      </w:r>
      <w:r>
        <w:rPr>
          <w:spacing w:val="-3"/>
          <w:sz w:val="20"/>
        </w:rPr>
        <w:t>rescue</w:t>
      </w:r>
      <w:r>
        <w:rPr>
          <w:spacing w:val="-9"/>
          <w:sz w:val="20"/>
        </w:rPr>
        <w:t xml:space="preserve"> </w:t>
      </w:r>
      <w:r>
        <w:rPr>
          <w:sz w:val="20"/>
        </w:rPr>
        <w:t>or</w:t>
      </w:r>
      <w:r>
        <w:rPr>
          <w:spacing w:val="-8"/>
          <w:sz w:val="20"/>
        </w:rPr>
        <w:t xml:space="preserve"> </w:t>
      </w:r>
      <w:r>
        <w:rPr>
          <w:spacing w:val="-3"/>
          <w:sz w:val="20"/>
        </w:rPr>
        <w:t>retrieval</w:t>
      </w:r>
      <w:r>
        <w:rPr>
          <w:spacing w:val="-10"/>
          <w:sz w:val="20"/>
        </w:rPr>
        <w:t xml:space="preserve"> </w:t>
      </w:r>
      <w:r>
        <w:rPr>
          <w:sz w:val="20"/>
        </w:rPr>
        <w:t>of</w:t>
      </w:r>
      <w:r>
        <w:rPr>
          <w:spacing w:val="-6"/>
          <w:sz w:val="20"/>
        </w:rPr>
        <w:t xml:space="preserve"> </w:t>
      </w:r>
      <w:r>
        <w:rPr>
          <w:spacing w:val="-3"/>
          <w:sz w:val="20"/>
        </w:rPr>
        <w:t>workers</w:t>
      </w:r>
      <w:r>
        <w:rPr>
          <w:spacing w:val="-7"/>
          <w:sz w:val="20"/>
        </w:rPr>
        <w:t xml:space="preserve"> </w:t>
      </w:r>
      <w:r>
        <w:rPr>
          <w:sz w:val="20"/>
        </w:rPr>
        <w:t>or</w:t>
      </w:r>
      <w:r>
        <w:rPr>
          <w:spacing w:val="-8"/>
          <w:sz w:val="20"/>
        </w:rPr>
        <w:t xml:space="preserve"> </w:t>
      </w:r>
      <w:r>
        <w:rPr>
          <w:spacing w:val="-3"/>
          <w:sz w:val="20"/>
        </w:rPr>
        <w:t>plant</w:t>
      </w:r>
      <w:r>
        <w:rPr>
          <w:spacing w:val="-9"/>
          <w:sz w:val="20"/>
        </w:rPr>
        <w:t xml:space="preserve"> </w:t>
      </w:r>
      <w:r>
        <w:rPr>
          <w:spacing w:val="-3"/>
          <w:sz w:val="20"/>
        </w:rPr>
        <w:t>specific</w:t>
      </w:r>
      <w:r>
        <w:rPr>
          <w:spacing w:val="-7"/>
          <w:sz w:val="20"/>
        </w:rPr>
        <w:t xml:space="preserve"> </w:t>
      </w:r>
      <w:r>
        <w:rPr>
          <w:sz w:val="20"/>
        </w:rPr>
        <w:t>to</w:t>
      </w:r>
      <w:r>
        <w:rPr>
          <w:spacing w:val="-9"/>
          <w:sz w:val="20"/>
        </w:rPr>
        <w:t xml:space="preserve"> </w:t>
      </w:r>
      <w:r>
        <w:rPr>
          <w:sz w:val="20"/>
        </w:rPr>
        <w:t>the</w:t>
      </w:r>
      <w:r>
        <w:rPr>
          <w:spacing w:val="-11"/>
          <w:sz w:val="20"/>
        </w:rPr>
        <w:t xml:space="preserve"> </w:t>
      </w:r>
      <w:r>
        <w:rPr>
          <w:spacing w:val="-3"/>
          <w:sz w:val="20"/>
        </w:rPr>
        <w:t>scope</w:t>
      </w:r>
      <w:r>
        <w:rPr>
          <w:spacing w:val="-9"/>
          <w:sz w:val="20"/>
        </w:rPr>
        <w:t xml:space="preserve"> </w:t>
      </w:r>
      <w:r>
        <w:rPr>
          <w:sz w:val="20"/>
        </w:rPr>
        <w:t>of</w:t>
      </w:r>
      <w:r>
        <w:rPr>
          <w:spacing w:val="-6"/>
          <w:sz w:val="20"/>
        </w:rPr>
        <w:t xml:space="preserve"> </w:t>
      </w:r>
      <w:r>
        <w:rPr>
          <w:spacing w:val="-3"/>
          <w:sz w:val="20"/>
        </w:rPr>
        <w:t>works;</w:t>
      </w:r>
      <w:r>
        <w:rPr>
          <w:spacing w:val="-9"/>
          <w:sz w:val="20"/>
        </w:rPr>
        <w:t xml:space="preserve"> </w:t>
      </w:r>
      <w:r>
        <w:rPr>
          <w:spacing w:val="-3"/>
          <w:sz w:val="20"/>
        </w:rPr>
        <w:t>and</w:t>
      </w:r>
    </w:p>
    <w:p w14:paraId="2BFF2F32" w14:textId="77777777" w:rsidR="00B74432" w:rsidRDefault="001833BD">
      <w:pPr>
        <w:pStyle w:val="ListParagraph"/>
        <w:numPr>
          <w:ilvl w:val="1"/>
          <w:numId w:val="2"/>
        </w:numPr>
        <w:tabs>
          <w:tab w:val="left" w:pos="1985"/>
          <w:tab w:val="left" w:pos="1986"/>
        </w:tabs>
        <w:spacing w:before="117"/>
        <w:rPr>
          <w:sz w:val="20"/>
        </w:rPr>
      </w:pPr>
      <w:r>
        <w:rPr>
          <w:spacing w:val="-3"/>
          <w:sz w:val="20"/>
        </w:rPr>
        <w:lastRenderedPageBreak/>
        <w:t>guarding against structural collapse during</w:t>
      </w:r>
      <w:r>
        <w:rPr>
          <w:spacing w:val="-18"/>
          <w:sz w:val="20"/>
        </w:rPr>
        <w:t xml:space="preserve"> </w:t>
      </w:r>
      <w:r>
        <w:rPr>
          <w:spacing w:val="-3"/>
          <w:sz w:val="20"/>
        </w:rPr>
        <w:t>construction.</w:t>
      </w:r>
    </w:p>
    <w:p w14:paraId="2BFF2F33" w14:textId="77777777" w:rsidR="00B74432" w:rsidRDefault="001833BD">
      <w:pPr>
        <w:pStyle w:val="ListParagraph"/>
        <w:numPr>
          <w:ilvl w:val="0"/>
          <w:numId w:val="2"/>
        </w:numPr>
        <w:tabs>
          <w:tab w:val="left" w:pos="1553"/>
          <w:tab w:val="left" w:pos="1554"/>
        </w:tabs>
        <w:spacing w:before="118"/>
        <w:ind w:right="1420"/>
        <w:rPr>
          <w:sz w:val="20"/>
        </w:rPr>
      </w:pPr>
      <w:r>
        <w:rPr>
          <w:b/>
          <w:sz w:val="20"/>
        </w:rPr>
        <w:t>Pre-cast</w:t>
      </w:r>
      <w:r>
        <w:rPr>
          <w:b/>
          <w:spacing w:val="-2"/>
          <w:sz w:val="20"/>
        </w:rPr>
        <w:t xml:space="preserve"> </w:t>
      </w:r>
      <w:r>
        <w:rPr>
          <w:b/>
          <w:sz w:val="20"/>
        </w:rPr>
        <w:t>or</w:t>
      </w:r>
      <w:r>
        <w:rPr>
          <w:b/>
          <w:spacing w:val="-3"/>
          <w:sz w:val="20"/>
        </w:rPr>
        <w:t xml:space="preserve"> </w:t>
      </w:r>
      <w:r>
        <w:rPr>
          <w:b/>
          <w:sz w:val="20"/>
        </w:rPr>
        <w:t>Tilt-up</w:t>
      </w:r>
      <w:r>
        <w:rPr>
          <w:b/>
          <w:spacing w:val="-2"/>
          <w:sz w:val="20"/>
        </w:rPr>
        <w:t xml:space="preserve"> </w:t>
      </w:r>
      <w:r>
        <w:rPr>
          <w:b/>
          <w:sz w:val="20"/>
        </w:rPr>
        <w:t>Design</w:t>
      </w:r>
      <w:r>
        <w:rPr>
          <w:b/>
          <w:spacing w:val="-2"/>
          <w:sz w:val="20"/>
        </w:rPr>
        <w:t xml:space="preserve"> </w:t>
      </w:r>
      <w:r>
        <w:rPr>
          <w:b/>
          <w:sz w:val="20"/>
        </w:rPr>
        <w:t>Plan:</w:t>
      </w:r>
      <w:r>
        <w:rPr>
          <w:b/>
          <w:spacing w:val="-1"/>
          <w:sz w:val="20"/>
        </w:rPr>
        <w:t xml:space="preserve"> </w:t>
      </w:r>
      <w:r>
        <w:rPr>
          <w:sz w:val="20"/>
        </w:rPr>
        <w:t>A</w:t>
      </w:r>
      <w:r>
        <w:rPr>
          <w:spacing w:val="-3"/>
          <w:sz w:val="20"/>
        </w:rPr>
        <w:t xml:space="preserve"> </w:t>
      </w:r>
      <w:r>
        <w:rPr>
          <w:sz w:val="20"/>
        </w:rPr>
        <w:t>design</w:t>
      </w:r>
      <w:r>
        <w:rPr>
          <w:spacing w:val="-3"/>
          <w:sz w:val="20"/>
        </w:rPr>
        <w:t xml:space="preserve"> </w:t>
      </w:r>
      <w:r>
        <w:rPr>
          <w:sz w:val="20"/>
        </w:rPr>
        <w:t>plan</w:t>
      </w:r>
      <w:r>
        <w:rPr>
          <w:spacing w:val="-3"/>
          <w:sz w:val="20"/>
        </w:rPr>
        <w:t xml:space="preserve"> </w:t>
      </w:r>
      <w:r>
        <w:rPr>
          <w:sz w:val="20"/>
        </w:rPr>
        <w:t>certified</w:t>
      </w:r>
      <w:r>
        <w:rPr>
          <w:spacing w:val="-3"/>
          <w:sz w:val="20"/>
        </w:rPr>
        <w:t xml:space="preserve"> </w:t>
      </w:r>
      <w:r>
        <w:rPr>
          <w:sz w:val="20"/>
        </w:rPr>
        <w:t>by</w:t>
      </w:r>
      <w:r>
        <w:rPr>
          <w:spacing w:val="-6"/>
          <w:sz w:val="20"/>
        </w:rPr>
        <w:t xml:space="preserve"> </w:t>
      </w:r>
      <w:r>
        <w:rPr>
          <w:sz w:val="20"/>
        </w:rPr>
        <w:t>a</w:t>
      </w:r>
      <w:r>
        <w:rPr>
          <w:spacing w:val="-3"/>
          <w:sz w:val="20"/>
        </w:rPr>
        <w:t xml:space="preserve"> </w:t>
      </w:r>
      <w:r>
        <w:rPr>
          <w:sz w:val="20"/>
        </w:rPr>
        <w:t>qualified</w:t>
      </w:r>
      <w:r>
        <w:rPr>
          <w:spacing w:val="-1"/>
          <w:sz w:val="20"/>
        </w:rPr>
        <w:t xml:space="preserve"> </w:t>
      </w:r>
      <w:r>
        <w:rPr>
          <w:sz w:val="20"/>
        </w:rPr>
        <w:t>engineer</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provided</w:t>
      </w:r>
      <w:r>
        <w:rPr>
          <w:spacing w:val="-3"/>
          <w:sz w:val="20"/>
        </w:rPr>
        <w:t xml:space="preserve"> </w:t>
      </w:r>
      <w:r>
        <w:rPr>
          <w:sz w:val="20"/>
        </w:rPr>
        <w:t>for the scope of works. As a minimum, the design plan must provide the following</w:t>
      </w:r>
      <w:r>
        <w:rPr>
          <w:spacing w:val="-21"/>
          <w:sz w:val="20"/>
        </w:rPr>
        <w:t xml:space="preserve"> </w:t>
      </w:r>
      <w:r>
        <w:rPr>
          <w:sz w:val="20"/>
        </w:rPr>
        <w:t>details:</w:t>
      </w:r>
    </w:p>
    <w:p w14:paraId="2BFF2F34" w14:textId="77777777" w:rsidR="00B74432" w:rsidRDefault="001833BD">
      <w:pPr>
        <w:pStyle w:val="ListParagraph"/>
        <w:numPr>
          <w:ilvl w:val="1"/>
          <w:numId w:val="2"/>
        </w:numPr>
        <w:tabs>
          <w:tab w:val="left" w:pos="1985"/>
          <w:tab w:val="left" w:pos="1986"/>
        </w:tabs>
        <w:spacing w:before="121"/>
        <w:rPr>
          <w:sz w:val="20"/>
        </w:rPr>
      </w:pPr>
      <w:r>
        <w:rPr>
          <w:spacing w:val="-3"/>
          <w:sz w:val="20"/>
        </w:rPr>
        <w:t>details</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pacing w:val="-3"/>
          <w:sz w:val="20"/>
        </w:rPr>
        <w:t>design</w:t>
      </w:r>
      <w:r>
        <w:rPr>
          <w:spacing w:val="-11"/>
          <w:sz w:val="20"/>
        </w:rPr>
        <w:t xml:space="preserve"> </w:t>
      </w:r>
      <w:r>
        <w:rPr>
          <w:sz w:val="20"/>
        </w:rPr>
        <w:t>and</w:t>
      </w:r>
      <w:r>
        <w:rPr>
          <w:spacing w:val="-11"/>
          <w:sz w:val="20"/>
        </w:rPr>
        <w:t xml:space="preserve"> </w:t>
      </w:r>
      <w:r>
        <w:rPr>
          <w:spacing w:val="-3"/>
          <w:sz w:val="20"/>
        </w:rPr>
        <w:t>construction</w:t>
      </w:r>
      <w:r>
        <w:rPr>
          <w:spacing w:val="-11"/>
          <w:sz w:val="20"/>
        </w:rPr>
        <w:t xml:space="preserve"> </w:t>
      </w:r>
      <w:r>
        <w:rPr>
          <w:sz w:val="20"/>
        </w:rPr>
        <w:t>of</w:t>
      </w:r>
      <w:r>
        <w:rPr>
          <w:spacing w:val="-9"/>
          <w:sz w:val="20"/>
        </w:rPr>
        <w:t xml:space="preserve"> </w:t>
      </w:r>
      <w:r>
        <w:rPr>
          <w:spacing w:val="-3"/>
          <w:sz w:val="20"/>
        </w:rPr>
        <w:t>all</w:t>
      </w:r>
      <w:r>
        <w:rPr>
          <w:spacing w:val="-12"/>
          <w:sz w:val="20"/>
        </w:rPr>
        <w:t xml:space="preserve"> </w:t>
      </w:r>
      <w:r>
        <w:rPr>
          <w:spacing w:val="-3"/>
          <w:sz w:val="20"/>
        </w:rPr>
        <w:t>panels</w:t>
      </w:r>
      <w:r>
        <w:rPr>
          <w:spacing w:val="-10"/>
          <w:sz w:val="20"/>
        </w:rPr>
        <w:t xml:space="preserve"> </w:t>
      </w:r>
      <w:r>
        <w:rPr>
          <w:spacing w:val="-3"/>
          <w:sz w:val="20"/>
        </w:rPr>
        <w:t>including</w:t>
      </w:r>
      <w:r>
        <w:rPr>
          <w:spacing w:val="-11"/>
          <w:sz w:val="20"/>
        </w:rPr>
        <w:t xml:space="preserve"> </w:t>
      </w:r>
      <w:r>
        <w:rPr>
          <w:spacing w:val="-3"/>
          <w:sz w:val="20"/>
        </w:rPr>
        <w:t>individual</w:t>
      </w:r>
      <w:r>
        <w:rPr>
          <w:spacing w:val="-10"/>
          <w:sz w:val="20"/>
        </w:rPr>
        <w:t xml:space="preserve"> </w:t>
      </w:r>
      <w:r>
        <w:rPr>
          <w:spacing w:val="-3"/>
          <w:sz w:val="20"/>
        </w:rPr>
        <w:t>identifiers</w:t>
      </w:r>
      <w:r>
        <w:rPr>
          <w:spacing w:val="-10"/>
          <w:sz w:val="20"/>
        </w:rPr>
        <w:t xml:space="preserve"> </w:t>
      </w:r>
      <w:r>
        <w:rPr>
          <w:spacing w:val="-3"/>
          <w:sz w:val="20"/>
        </w:rPr>
        <w:t>from</w:t>
      </w:r>
      <w:r>
        <w:rPr>
          <w:spacing w:val="-9"/>
          <w:sz w:val="20"/>
        </w:rPr>
        <w:t xml:space="preserve"> </w:t>
      </w:r>
      <w:r>
        <w:rPr>
          <w:sz w:val="20"/>
        </w:rPr>
        <w:t>each</w:t>
      </w:r>
      <w:r>
        <w:rPr>
          <w:spacing w:val="-11"/>
          <w:sz w:val="20"/>
        </w:rPr>
        <w:t xml:space="preserve"> </w:t>
      </w:r>
      <w:r>
        <w:rPr>
          <w:spacing w:val="-3"/>
          <w:sz w:val="20"/>
        </w:rPr>
        <w:t>element;</w:t>
      </w:r>
    </w:p>
    <w:p w14:paraId="2BFF2F35" w14:textId="77777777" w:rsidR="00B74432" w:rsidRDefault="001833BD">
      <w:pPr>
        <w:pStyle w:val="ListParagraph"/>
        <w:numPr>
          <w:ilvl w:val="1"/>
          <w:numId w:val="2"/>
        </w:numPr>
        <w:tabs>
          <w:tab w:val="left" w:pos="1985"/>
          <w:tab w:val="left" w:pos="1986"/>
        </w:tabs>
        <w:spacing w:before="117"/>
        <w:rPr>
          <w:sz w:val="20"/>
        </w:rPr>
      </w:pPr>
      <w:r>
        <w:rPr>
          <w:spacing w:val="-3"/>
          <w:sz w:val="20"/>
        </w:rPr>
        <w:t>design</w:t>
      </w:r>
      <w:r>
        <w:rPr>
          <w:spacing w:val="-9"/>
          <w:sz w:val="20"/>
        </w:rPr>
        <w:t xml:space="preserve"> </w:t>
      </w:r>
      <w:r>
        <w:rPr>
          <w:spacing w:val="-3"/>
          <w:sz w:val="20"/>
        </w:rPr>
        <w:t>specifications</w:t>
      </w:r>
      <w:r>
        <w:rPr>
          <w:spacing w:val="-10"/>
          <w:sz w:val="20"/>
        </w:rPr>
        <w:t xml:space="preserve"> </w:t>
      </w:r>
      <w:r>
        <w:rPr>
          <w:sz w:val="20"/>
        </w:rPr>
        <w:t>for</w:t>
      </w:r>
      <w:r>
        <w:rPr>
          <w:spacing w:val="-8"/>
          <w:sz w:val="20"/>
        </w:rPr>
        <w:t xml:space="preserve"> </w:t>
      </w:r>
      <w:r>
        <w:rPr>
          <w:spacing w:val="-3"/>
          <w:sz w:val="20"/>
        </w:rPr>
        <w:t>lifting</w:t>
      </w:r>
      <w:r>
        <w:rPr>
          <w:spacing w:val="-9"/>
          <w:sz w:val="20"/>
        </w:rPr>
        <w:t xml:space="preserve"> </w:t>
      </w:r>
      <w:r>
        <w:rPr>
          <w:spacing w:val="-3"/>
          <w:sz w:val="20"/>
        </w:rPr>
        <w:t>points</w:t>
      </w:r>
      <w:r>
        <w:rPr>
          <w:spacing w:val="-7"/>
          <w:sz w:val="20"/>
        </w:rPr>
        <w:t xml:space="preserve"> </w:t>
      </w:r>
      <w:r>
        <w:rPr>
          <w:sz w:val="20"/>
        </w:rPr>
        <w:t>and</w:t>
      </w:r>
      <w:r>
        <w:rPr>
          <w:spacing w:val="-9"/>
          <w:sz w:val="20"/>
        </w:rPr>
        <w:t xml:space="preserve"> </w:t>
      </w:r>
      <w:r>
        <w:rPr>
          <w:spacing w:val="-3"/>
          <w:sz w:val="20"/>
        </w:rPr>
        <w:t>panel</w:t>
      </w:r>
      <w:r>
        <w:rPr>
          <w:spacing w:val="-10"/>
          <w:sz w:val="20"/>
        </w:rPr>
        <w:t xml:space="preserve"> </w:t>
      </w:r>
      <w:r>
        <w:rPr>
          <w:spacing w:val="-3"/>
          <w:sz w:val="20"/>
        </w:rPr>
        <w:t>placement;</w:t>
      </w:r>
    </w:p>
    <w:p w14:paraId="2BFF2F36" w14:textId="77777777" w:rsidR="00B74432" w:rsidRDefault="001833BD">
      <w:pPr>
        <w:pStyle w:val="ListParagraph"/>
        <w:numPr>
          <w:ilvl w:val="1"/>
          <w:numId w:val="2"/>
        </w:numPr>
        <w:tabs>
          <w:tab w:val="left" w:pos="1985"/>
          <w:tab w:val="left" w:pos="1986"/>
        </w:tabs>
        <w:spacing w:before="117"/>
        <w:rPr>
          <w:sz w:val="20"/>
        </w:rPr>
      </w:pPr>
      <w:r>
        <w:rPr>
          <w:spacing w:val="-3"/>
          <w:sz w:val="20"/>
        </w:rPr>
        <w:t>details</w:t>
      </w:r>
      <w:r>
        <w:rPr>
          <w:spacing w:val="-7"/>
          <w:sz w:val="20"/>
        </w:rPr>
        <w:t xml:space="preserve"> </w:t>
      </w:r>
      <w:r>
        <w:rPr>
          <w:sz w:val="20"/>
        </w:rPr>
        <w:t>of</w:t>
      </w:r>
      <w:r>
        <w:rPr>
          <w:spacing w:val="-6"/>
          <w:sz w:val="20"/>
        </w:rPr>
        <w:t xml:space="preserve"> </w:t>
      </w:r>
      <w:r>
        <w:rPr>
          <w:spacing w:val="-3"/>
          <w:sz w:val="20"/>
        </w:rPr>
        <w:t>erection</w:t>
      </w:r>
      <w:r>
        <w:rPr>
          <w:spacing w:val="-9"/>
          <w:sz w:val="20"/>
        </w:rPr>
        <w:t xml:space="preserve"> </w:t>
      </w:r>
      <w:r>
        <w:rPr>
          <w:spacing w:val="-3"/>
          <w:sz w:val="20"/>
        </w:rPr>
        <w:t>requirements</w:t>
      </w:r>
      <w:r>
        <w:rPr>
          <w:spacing w:val="-6"/>
          <w:sz w:val="20"/>
        </w:rPr>
        <w:t xml:space="preserve"> </w:t>
      </w:r>
      <w:r>
        <w:rPr>
          <w:spacing w:val="-3"/>
          <w:sz w:val="20"/>
        </w:rPr>
        <w:t>including</w:t>
      </w:r>
      <w:r>
        <w:rPr>
          <w:spacing w:val="-9"/>
          <w:sz w:val="20"/>
        </w:rPr>
        <w:t xml:space="preserve"> </w:t>
      </w:r>
      <w:r>
        <w:rPr>
          <w:spacing w:val="-3"/>
          <w:sz w:val="20"/>
        </w:rPr>
        <w:t>bracing</w:t>
      </w:r>
      <w:r>
        <w:rPr>
          <w:spacing w:val="-9"/>
          <w:sz w:val="20"/>
        </w:rPr>
        <w:t xml:space="preserve"> </w:t>
      </w:r>
      <w:r>
        <w:rPr>
          <w:spacing w:val="-3"/>
          <w:sz w:val="20"/>
        </w:rPr>
        <w:t>of</w:t>
      </w:r>
      <w:r>
        <w:rPr>
          <w:spacing w:val="-6"/>
          <w:sz w:val="20"/>
        </w:rPr>
        <w:t xml:space="preserve"> </w:t>
      </w:r>
      <w:r>
        <w:rPr>
          <w:sz w:val="20"/>
        </w:rPr>
        <w:t>the</w:t>
      </w:r>
      <w:r>
        <w:rPr>
          <w:spacing w:val="-9"/>
          <w:sz w:val="20"/>
        </w:rPr>
        <w:t xml:space="preserve"> </w:t>
      </w:r>
      <w:r>
        <w:rPr>
          <w:spacing w:val="-4"/>
          <w:sz w:val="20"/>
        </w:rPr>
        <w:t>panels</w:t>
      </w:r>
      <w:r>
        <w:rPr>
          <w:spacing w:val="-7"/>
          <w:sz w:val="20"/>
        </w:rPr>
        <w:t xml:space="preserve"> </w:t>
      </w:r>
      <w:r>
        <w:rPr>
          <w:sz w:val="20"/>
        </w:rPr>
        <w:t>and</w:t>
      </w:r>
      <w:r>
        <w:rPr>
          <w:spacing w:val="-9"/>
          <w:sz w:val="20"/>
        </w:rPr>
        <w:t xml:space="preserve"> </w:t>
      </w:r>
      <w:r>
        <w:rPr>
          <w:spacing w:val="-3"/>
          <w:sz w:val="20"/>
        </w:rPr>
        <w:t>anchorage</w:t>
      </w:r>
      <w:r>
        <w:rPr>
          <w:spacing w:val="-9"/>
          <w:sz w:val="20"/>
        </w:rPr>
        <w:t xml:space="preserve"> </w:t>
      </w:r>
      <w:r>
        <w:rPr>
          <w:spacing w:val="-3"/>
          <w:sz w:val="20"/>
        </w:rPr>
        <w:t>design</w:t>
      </w:r>
      <w:r>
        <w:rPr>
          <w:spacing w:val="-9"/>
          <w:sz w:val="20"/>
        </w:rPr>
        <w:t xml:space="preserve"> </w:t>
      </w:r>
      <w:r>
        <w:rPr>
          <w:spacing w:val="-3"/>
          <w:sz w:val="20"/>
        </w:rPr>
        <w:t>details;</w:t>
      </w:r>
      <w:r>
        <w:rPr>
          <w:spacing w:val="-9"/>
          <w:sz w:val="20"/>
        </w:rPr>
        <w:t xml:space="preserve"> </w:t>
      </w:r>
      <w:r>
        <w:rPr>
          <w:sz w:val="20"/>
        </w:rPr>
        <w:t>and</w:t>
      </w:r>
    </w:p>
    <w:p w14:paraId="2BFF2F37" w14:textId="77777777" w:rsidR="00B74432" w:rsidRDefault="001833BD">
      <w:pPr>
        <w:pStyle w:val="ListParagraph"/>
        <w:numPr>
          <w:ilvl w:val="1"/>
          <w:numId w:val="2"/>
        </w:numPr>
        <w:tabs>
          <w:tab w:val="left" w:pos="1986"/>
        </w:tabs>
        <w:spacing w:before="122" w:line="237" w:lineRule="auto"/>
        <w:ind w:right="1414"/>
        <w:jc w:val="both"/>
        <w:rPr>
          <w:sz w:val="20"/>
        </w:rPr>
      </w:pPr>
      <w:r>
        <w:rPr>
          <w:spacing w:val="-3"/>
          <w:sz w:val="20"/>
        </w:rPr>
        <w:t xml:space="preserve">details </w:t>
      </w:r>
      <w:r>
        <w:rPr>
          <w:sz w:val="20"/>
        </w:rPr>
        <w:t xml:space="preserve">of </w:t>
      </w:r>
      <w:r>
        <w:rPr>
          <w:spacing w:val="-3"/>
          <w:sz w:val="20"/>
        </w:rPr>
        <w:t xml:space="preserve">required inspections </w:t>
      </w:r>
      <w:r>
        <w:rPr>
          <w:sz w:val="20"/>
        </w:rPr>
        <w:t xml:space="preserve">for </w:t>
      </w:r>
      <w:r>
        <w:rPr>
          <w:spacing w:val="-3"/>
          <w:sz w:val="20"/>
        </w:rPr>
        <w:t xml:space="preserve">panels, lifting points </w:t>
      </w:r>
      <w:r>
        <w:rPr>
          <w:sz w:val="20"/>
        </w:rPr>
        <w:t xml:space="preserve">and </w:t>
      </w:r>
      <w:r>
        <w:rPr>
          <w:spacing w:val="-3"/>
          <w:sz w:val="20"/>
        </w:rPr>
        <w:t xml:space="preserve">bracing prior </w:t>
      </w:r>
      <w:r>
        <w:rPr>
          <w:sz w:val="20"/>
        </w:rPr>
        <w:t xml:space="preserve">to, during and </w:t>
      </w:r>
      <w:r>
        <w:rPr>
          <w:spacing w:val="-3"/>
          <w:sz w:val="20"/>
        </w:rPr>
        <w:t>after installation</w:t>
      </w:r>
      <w:r>
        <w:rPr>
          <w:spacing w:val="-6"/>
          <w:sz w:val="20"/>
        </w:rPr>
        <w:t xml:space="preserve"> </w:t>
      </w:r>
      <w:r>
        <w:rPr>
          <w:spacing w:val="-3"/>
          <w:sz w:val="20"/>
        </w:rPr>
        <w:t>(including</w:t>
      </w:r>
      <w:r>
        <w:rPr>
          <w:spacing w:val="-6"/>
          <w:sz w:val="20"/>
        </w:rPr>
        <w:t xml:space="preserve"> </w:t>
      </w:r>
      <w:r>
        <w:rPr>
          <w:sz w:val="20"/>
        </w:rPr>
        <w:t>the</w:t>
      </w:r>
      <w:r>
        <w:rPr>
          <w:spacing w:val="-6"/>
          <w:sz w:val="20"/>
        </w:rPr>
        <w:t xml:space="preserve"> </w:t>
      </w:r>
      <w:r>
        <w:rPr>
          <w:spacing w:val="-3"/>
          <w:sz w:val="20"/>
        </w:rPr>
        <w:t>frequency</w:t>
      </w:r>
      <w:r>
        <w:rPr>
          <w:spacing w:val="-11"/>
          <w:sz w:val="20"/>
        </w:rPr>
        <w:t xml:space="preserve"> </w:t>
      </w:r>
      <w:r>
        <w:rPr>
          <w:sz w:val="20"/>
        </w:rPr>
        <w:t>of</w:t>
      </w:r>
      <w:r>
        <w:rPr>
          <w:spacing w:val="-4"/>
          <w:sz w:val="20"/>
        </w:rPr>
        <w:t xml:space="preserve"> </w:t>
      </w:r>
      <w:r>
        <w:rPr>
          <w:spacing w:val="-3"/>
          <w:sz w:val="20"/>
        </w:rPr>
        <w:t>inspections</w:t>
      </w:r>
      <w:r>
        <w:rPr>
          <w:spacing w:val="-5"/>
          <w:sz w:val="20"/>
        </w:rPr>
        <w:t xml:space="preserve"> </w:t>
      </w:r>
      <w:r>
        <w:rPr>
          <w:sz w:val="20"/>
        </w:rPr>
        <w:t>and</w:t>
      </w:r>
      <w:r>
        <w:rPr>
          <w:spacing w:val="-6"/>
          <w:sz w:val="20"/>
        </w:rPr>
        <w:t xml:space="preserve"> </w:t>
      </w:r>
      <w:r>
        <w:rPr>
          <w:spacing w:val="-3"/>
          <w:sz w:val="20"/>
        </w:rPr>
        <w:t>the</w:t>
      </w:r>
      <w:r>
        <w:rPr>
          <w:spacing w:val="-8"/>
          <w:sz w:val="20"/>
        </w:rPr>
        <w:t xml:space="preserve"> </w:t>
      </w:r>
      <w:r>
        <w:rPr>
          <w:spacing w:val="-3"/>
          <w:sz w:val="20"/>
        </w:rPr>
        <w:t>methodology</w:t>
      </w:r>
      <w:r>
        <w:rPr>
          <w:spacing w:val="-9"/>
          <w:sz w:val="20"/>
        </w:rPr>
        <w:t xml:space="preserve"> </w:t>
      </w:r>
      <w:r>
        <w:rPr>
          <w:sz w:val="20"/>
        </w:rPr>
        <w:t>for</w:t>
      </w:r>
      <w:r>
        <w:rPr>
          <w:spacing w:val="-5"/>
          <w:sz w:val="20"/>
        </w:rPr>
        <w:t xml:space="preserve"> </w:t>
      </w:r>
      <w:r>
        <w:rPr>
          <w:spacing w:val="-3"/>
          <w:sz w:val="20"/>
        </w:rPr>
        <w:t>documenting</w:t>
      </w:r>
      <w:r>
        <w:rPr>
          <w:spacing w:val="-6"/>
          <w:sz w:val="20"/>
        </w:rPr>
        <w:t xml:space="preserve"> </w:t>
      </w:r>
      <w:r>
        <w:rPr>
          <w:spacing w:val="-3"/>
          <w:sz w:val="20"/>
        </w:rPr>
        <w:t>inspection outcomes).</w:t>
      </w:r>
    </w:p>
    <w:p w14:paraId="2BFF2F38" w14:textId="77777777" w:rsidR="00B74432" w:rsidRDefault="001833BD">
      <w:pPr>
        <w:pStyle w:val="ListParagraph"/>
        <w:numPr>
          <w:ilvl w:val="0"/>
          <w:numId w:val="2"/>
        </w:numPr>
        <w:tabs>
          <w:tab w:val="left" w:pos="1553"/>
          <w:tab w:val="left" w:pos="1554"/>
        </w:tabs>
        <w:spacing w:before="121"/>
        <w:ind w:right="1416"/>
        <w:rPr>
          <w:sz w:val="20"/>
        </w:rPr>
      </w:pPr>
      <w:r>
        <w:rPr>
          <w:b/>
          <w:sz w:val="20"/>
        </w:rPr>
        <w:t xml:space="preserve">Documentation: </w:t>
      </w:r>
      <w:r>
        <w:rPr>
          <w:sz w:val="20"/>
        </w:rPr>
        <w:t>As a minimum, the following documentation must be provided and retained at the workplace where construction works are being</w:t>
      </w:r>
      <w:r>
        <w:rPr>
          <w:spacing w:val="-10"/>
          <w:sz w:val="20"/>
        </w:rPr>
        <w:t xml:space="preserve"> </w:t>
      </w:r>
      <w:r>
        <w:rPr>
          <w:sz w:val="20"/>
        </w:rPr>
        <w:t>undertaken:</w:t>
      </w:r>
    </w:p>
    <w:p w14:paraId="2BFF2F39" w14:textId="77777777" w:rsidR="00B74432" w:rsidRDefault="001833BD">
      <w:pPr>
        <w:pStyle w:val="ListParagraph"/>
        <w:numPr>
          <w:ilvl w:val="1"/>
          <w:numId w:val="2"/>
        </w:numPr>
        <w:tabs>
          <w:tab w:val="left" w:pos="1985"/>
          <w:tab w:val="left" w:pos="1986"/>
        </w:tabs>
        <w:spacing w:before="121"/>
        <w:rPr>
          <w:sz w:val="20"/>
        </w:rPr>
      </w:pPr>
      <w:r>
        <w:rPr>
          <w:sz w:val="20"/>
        </w:rPr>
        <w:t>a</w:t>
      </w:r>
      <w:r>
        <w:rPr>
          <w:spacing w:val="-9"/>
          <w:sz w:val="20"/>
        </w:rPr>
        <w:t xml:space="preserve"> </w:t>
      </w:r>
      <w:r>
        <w:rPr>
          <w:sz w:val="20"/>
        </w:rPr>
        <w:t>copy</w:t>
      </w:r>
      <w:r>
        <w:rPr>
          <w:spacing w:val="-15"/>
          <w:sz w:val="20"/>
        </w:rPr>
        <w:t xml:space="preserve"> </w:t>
      </w:r>
      <w:r>
        <w:rPr>
          <w:sz w:val="20"/>
        </w:rPr>
        <w:t>of</w:t>
      </w:r>
      <w:r>
        <w:rPr>
          <w:spacing w:val="-6"/>
          <w:sz w:val="20"/>
        </w:rPr>
        <w:t xml:space="preserve"> </w:t>
      </w:r>
      <w:r>
        <w:rPr>
          <w:sz w:val="20"/>
        </w:rPr>
        <w:t>the</w:t>
      </w:r>
      <w:r>
        <w:rPr>
          <w:spacing w:val="-9"/>
          <w:sz w:val="20"/>
        </w:rPr>
        <w:t xml:space="preserve"> </w:t>
      </w:r>
      <w:r>
        <w:rPr>
          <w:spacing w:val="-3"/>
          <w:sz w:val="20"/>
        </w:rPr>
        <w:t>Certificate</w:t>
      </w:r>
      <w:r>
        <w:rPr>
          <w:spacing w:val="-9"/>
          <w:sz w:val="20"/>
        </w:rPr>
        <w:t xml:space="preserve"> </w:t>
      </w:r>
      <w:r>
        <w:rPr>
          <w:spacing w:val="-3"/>
          <w:sz w:val="20"/>
        </w:rPr>
        <w:t>of</w:t>
      </w:r>
      <w:r>
        <w:rPr>
          <w:spacing w:val="-6"/>
          <w:sz w:val="20"/>
        </w:rPr>
        <w:t xml:space="preserve"> </w:t>
      </w:r>
      <w:r>
        <w:rPr>
          <w:spacing w:val="-3"/>
          <w:sz w:val="20"/>
        </w:rPr>
        <w:t>Compliance</w:t>
      </w:r>
      <w:r>
        <w:rPr>
          <w:spacing w:val="-11"/>
          <w:sz w:val="20"/>
        </w:rPr>
        <w:t xml:space="preserve"> </w:t>
      </w:r>
      <w:r>
        <w:rPr>
          <w:sz w:val="20"/>
        </w:rPr>
        <w:t>for</w:t>
      </w:r>
      <w:r>
        <w:rPr>
          <w:spacing w:val="-8"/>
          <w:sz w:val="20"/>
        </w:rPr>
        <w:t xml:space="preserve"> </w:t>
      </w:r>
      <w:r>
        <w:rPr>
          <w:spacing w:val="-3"/>
          <w:sz w:val="20"/>
        </w:rPr>
        <w:t>Design,</w:t>
      </w:r>
      <w:r>
        <w:rPr>
          <w:spacing w:val="-9"/>
          <w:sz w:val="20"/>
        </w:rPr>
        <w:t xml:space="preserve"> </w:t>
      </w:r>
      <w:r>
        <w:rPr>
          <w:sz w:val="20"/>
        </w:rPr>
        <w:t>to</w:t>
      </w:r>
      <w:r>
        <w:rPr>
          <w:spacing w:val="-9"/>
          <w:sz w:val="20"/>
        </w:rPr>
        <w:t xml:space="preserve"> </w:t>
      </w:r>
      <w:r>
        <w:rPr>
          <w:spacing w:val="-3"/>
          <w:sz w:val="20"/>
        </w:rPr>
        <w:t>certify</w:t>
      </w:r>
      <w:r>
        <w:rPr>
          <w:spacing w:val="-15"/>
          <w:sz w:val="20"/>
        </w:rPr>
        <w:t xml:space="preserve"> </w:t>
      </w:r>
      <w:r>
        <w:rPr>
          <w:sz w:val="20"/>
        </w:rPr>
        <w:t>the</w:t>
      </w:r>
      <w:r>
        <w:rPr>
          <w:spacing w:val="-9"/>
          <w:sz w:val="20"/>
        </w:rPr>
        <w:t xml:space="preserve"> </w:t>
      </w:r>
      <w:r>
        <w:rPr>
          <w:spacing w:val="-3"/>
          <w:sz w:val="20"/>
        </w:rPr>
        <w:t>design</w:t>
      </w:r>
      <w:r>
        <w:rPr>
          <w:spacing w:val="-9"/>
          <w:sz w:val="20"/>
        </w:rPr>
        <w:t xml:space="preserve"> </w:t>
      </w:r>
      <w:r>
        <w:rPr>
          <w:spacing w:val="-3"/>
          <w:sz w:val="20"/>
        </w:rPr>
        <w:t>complies</w:t>
      </w:r>
      <w:r>
        <w:rPr>
          <w:spacing w:val="-7"/>
          <w:sz w:val="20"/>
        </w:rPr>
        <w:t xml:space="preserve"> </w:t>
      </w:r>
      <w:r>
        <w:rPr>
          <w:spacing w:val="-3"/>
          <w:sz w:val="20"/>
        </w:rPr>
        <w:t>with</w:t>
      </w:r>
      <w:r>
        <w:rPr>
          <w:spacing w:val="-9"/>
          <w:sz w:val="20"/>
        </w:rPr>
        <w:t xml:space="preserve"> </w:t>
      </w:r>
      <w:r>
        <w:rPr>
          <w:spacing w:val="-3"/>
          <w:sz w:val="20"/>
        </w:rPr>
        <w:t>regulations;</w:t>
      </w:r>
    </w:p>
    <w:p w14:paraId="2BFF2F3A" w14:textId="77777777" w:rsidR="00B74432" w:rsidRDefault="00B74432">
      <w:pPr>
        <w:rPr>
          <w:sz w:val="20"/>
        </w:rPr>
        <w:sectPr w:rsidR="00B74432">
          <w:headerReference w:type="default" r:id="rId10"/>
          <w:footerReference w:type="default" r:id="rId11"/>
          <w:type w:val="continuous"/>
          <w:pgSz w:w="11910" w:h="16840"/>
          <w:pgMar w:top="2320" w:right="0" w:bottom="1900" w:left="0" w:header="15" w:footer="1716" w:gutter="0"/>
          <w:pgNumType w:start="1"/>
          <w:cols w:space="720"/>
        </w:sectPr>
      </w:pPr>
    </w:p>
    <w:p w14:paraId="2BFF2F3B" w14:textId="77777777" w:rsidR="00B74432" w:rsidRDefault="00B74432">
      <w:pPr>
        <w:pStyle w:val="BodyText"/>
        <w:spacing w:before="2"/>
        <w:ind w:left="0"/>
        <w:rPr>
          <w:sz w:val="22"/>
        </w:rPr>
      </w:pPr>
    </w:p>
    <w:p w14:paraId="2BFF2F3C" w14:textId="77777777" w:rsidR="00B74432" w:rsidRDefault="001833BD">
      <w:pPr>
        <w:pStyle w:val="ListParagraph"/>
        <w:numPr>
          <w:ilvl w:val="1"/>
          <w:numId w:val="2"/>
        </w:numPr>
        <w:tabs>
          <w:tab w:val="left" w:pos="1986"/>
        </w:tabs>
        <w:spacing w:before="99"/>
        <w:ind w:right="1414"/>
        <w:jc w:val="both"/>
        <w:rPr>
          <w:sz w:val="20"/>
        </w:rPr>
      </w:pPr>
      <w:r>
        <w:rPr>
          <w:sz w:val="20"/>
        </w:rPr>
        <w:t>a</w:t>
      </w:r>
      <w:r>
        <w:rPr>
          <w:spacing w:val="-14"/>
          <w:sz w:val="20"/>
        </w:rPr>
        <w:t xml:space="preserve"> </w:t>
      </w:r>
      <w:r>
        <w:rPr>
          <w:sz w:val="20"/>
        </w:rPr>
        <w:t>copy</w:t>
      </w:r>
      <w:r>
        <w:rPr>
          <w:spacing w:val="-16"/>
          <w:sz w:val="20"/>
        </w:rPr>
        <w:t xml:space="preserve"> </w:t>
      </w:r>
      <w:r>
        <w:rPr>
          <w:sz w:val="20"/>
        </w:rPr>
        <w:t>of</w:t>
      </w:r>
      <w:r>
        <w:rPr>
          <w:spacing w:val="-11"/>
          <w:sz w:val="20"/>
        </w:rPr>
        <w:t xml:space="preserve"> </w:t>
      </w:r>
      <w:r>
        <w:rPr>
          <w:spacing w:val="-3"/>
          <w:sz w:val="20"/>
        </w:rPr>
        <w:t>Erection</w:t>
      </w:r>
      <w:r>
        <w:rPr>
          <w:spacing w:val="-14"/>
          <w:sz w:val="20"/>
        </w:rPr>
        <w:t xml:space="preserve"> </w:t>
      </w:r>
      <w:r>
        <w:rPr>
          <w:spacing w:val="-3"/>
          <w:sz w:val="20"/>
        </w:rPr>
        <w:t>Design</w:t>
      </w:r>
      <w:r>
        <w:rPr>
          <w:spacing w:val="-14"/>
          <w:sz w:val="20"/>
        </w:rPr>
        <w:t xml:space="preserve"> </w:t>
      </w:r>
      <w:r>
        <w:rPr>
          <w:spacing w:val="-3"/>
          <w:sz w:val="20"/>
        </w:rPr>
        <w:t>Certificate</w:t>
      </w:r>
      <w:r>
        <w:rPr>
          <w:spacing w:val="-14"/>
          <w:sz w:val="20"/>
        </w:rPr>
        <w:t xml:space="preserve"> </w:t>
      </w:r>
      <w:r>
        <w:rPr>
          <w:sz w:val="20"/>
        </w:rPr>
        <w:t>of</w:t>
      </w:r>
      <w:r>
        <w:rPr>
          <w:spacing w:val="-11"/>
          <w:sz w:val="20"/>
        </w:rPr>
        <w:t xml:space="preserve"> </w:t>
      </w:r>
      <w:r>
        <w:rPr>
          <w:spacing w:val="-3"/>
          <w:sz w:val="20"/>
        </w:rPr>
        <w:t>Compliance</w:t>
      </w:r>
      <w:r>
        <w:rPr>
          <w:spacing w:val="-14"/>
          <w:sz w:val="20"/>
        </w:rPr>
        <w:t xml:space="preserve"> </w:t>
      </w:r>
      <w:r>
        <w:rPr>
          <w:sz w:val="20"/>
        </w:rPr>
        <w:t>for</w:t>
      </w:r>
      <w:r>
        <w:rPr>
          <w:spacing w:val="-13"/>
          <w:sz w:val="20"/>
        </w:rPr>
        <w:t xml:space="preserve"> </w:t>
      </w:r>
      <w:r>
        <w:rPr>
          <w:spacing w:val="-3"/>
          <w:sz w:val="20"/>
        </w:rPr>
        <w:t>Precast</w:t>
      </w:r>
      <w:r>
        <w:rPr>
          <w:spacing w:val="-14"/>
          <w:sz w:val="20"/>
        </w:rPr>
        <w:t xml:space="preserve"> </w:t>
      </w:r>
      <w:r>
        <w:rPr>
          <w:spacing w:val="-3"/>
          <w:sz w:val="20"/>
        </w:rPr>
        <w:t>Panels</w:t>
      </w:r>
      <w:r>
        <w:rPr>
          <w:spacing w:val="-12"/>
          <w:sz w:val="20"/>
        </w:rPr>
        <w:t xml:space="preserve"> </w:t>
      </w:r>
      <w:r>
        <w:rPr>
          <w:spacing w:val="-3"/>
          <w:sz w:val="20"/>
        </w:rPr>
        <w:t>certifying</w:t>
      </w:r>
      <w:r>
        <w:rPr>
          <w:spacing w:val="-14"/>
          <w:sz w:val="20"/>
        </w:rPr>
        <w:t xml:space="preserve"> </w:t>
      </w:r>
      <w:r>
        <w:rPr>
          <w:sz w:val="20"/>
        </w:rPr>
        <w:t>the</w:t>
      </w:r>
      <w:r>
        <w:rPr>
          <w:spacing w:val="-11"/>
          <w:sz w:val="20"/>
        </w:rPr>
        <w:t xml:space="preserve"> </w:t>
      </w:r>
      <w:r>
        <w:rPr>
          <w:spacing w:val="-3"/>
          <w:sz w:val="20"/>
        </w:rPr>
        <w:t>erection</w:t>
      </w:r>
      <w:r>
        <w:rPr>
          <w:spacing w:val="-14"/>
          <w:sz w:val="20"/>
        </w:rPr>
        <w:t xml:space="preserve"> </w:t>
      </w:r>
      <w:r>
        <w:rPr>
          <w:spacing w:val="-3"/>
          <w:sz w:val="20"/>
        </w:rPr>
        <w:t xml:space="preserve">design </w:t>
      </w:r>
      <w:r>
        <w:rPr>
          <w:sz w:val="20"/>
        </w:rPr>
        <w:t>and</w:t>
      </w:r>
      <w:r>
        <w:rPr>
          <w:spacing w:val="-9"/>
          <w:sz w:val="20"/>
        </w:rPr>
        <w:t xml:space="preserve"> </w:t>
      </w:r>
      <w:r>
        <w:rPr>
          <w:spacing w:val="-3"/>
          <w:sz w:val="20"/>
        </w:rPr>
        <w:t>detailing</w:t>
      </w:r>
      <w:r>
        <w:rPr>
          <w:spacing w:val="-7"/>
          <w:sz w:val="20"/>
        </w:rPr>
        <w:t xml:space="preserve"> </w:t>
      </w:r>
      <w:r>
        <w:rPr>
          <w:sz w:val="20"/>
        </w:rPr>
        <w:t>is</w:t>
      </w:r>
      <w:r>
        <w:rPr>
          <w:spacing w:val="-8"/>
          <w:sz w:val="20"/>
        </w:rPr>
        <w:t xml:space="preserve"> </w:t>
      </w:r>
      <w:r>
        <w:rPr>
          <w:sz w:val="20"/>
        </w:rPr>
        <w:t>in</w:t>
      </w:r>
      <w:r>
        <w:rPr>
          <w:spacing w:val="-9"/>
          <w:sz w:val="20"/>
        </w:rPr>
        <w:t xml:space="preserve"> </w:t>
      </w:r>
      <w:r>
        <w:rPr>
          <w:spacing w:val="-3"/>
          <w:sz w:val="20"/>
        </w:rPr>
        <w:t>accordance</w:t>
      </w:r>
      <w:r>
        <w:rPr>
          <w:spacing w:val="-9"/>
          <w:sz w:val="20"/>
        </w:rPr>
        <w:t xml:space="preserve"> </w:t>
      </w:r>
      <w:r>
        <w:rPr>
          <w:spacing w:val="-3"/>
          <w:sz w:val="20"/>
        </w:rPr>
        <w:t>with</w:t>
      </w:r>
      <w:r>
        <w:rPr>
          <w:spacing w:val="-9"/>
          <w:sz w:val="20"/>
        </w:rPr>
        <w:t xml:space="preserve"> </w:t>
      </w:r>
      <w:r>
        <w:rPr>
          <w:spacing w:val="-3"/>
          <w:sz w:val="20"/>
        </w:rPr>
        <w:t>Australian</w:t>
      </w:r>
      <w:r>
        <w:rPr>
          <w:spacing w:val="-9"/>
          <w:sz w:val="20"/>
        </w:rPr>
        <w:t xml:space="preserve"> </w:t>
      </w:r>
      <w:r>
        <w:rPr>
          <w:sz w:val="20"/>
        </w:rPr>
        <w:t>and</w:t>
      </w:r>
      <w:r>
        <w:rPr>
          <w:spacing w:val="-9"/>
          <w:sz w:val="20"/>
        </w:rPr>
        <w:t xml:space="preserve"> </w:t>
      </w:r>
      <w:r>
        <w:rPr>
          <w:spacing w:val="-3"/>
          <w:sz w:val="20"/>
        </w:rPr>
        <w:t>Industry</w:t>
      </w:r>
      <w:r>
        <w:rPr>
          <w:spacing w:val="-10"/>
          <w:sz w:val="20"/>
        </w:rPr>
        <w:t xml:space="preserve"> </w:t>
      </w:r>
      <w:r>
        <w:rPr>
          <w:spacing w:val="-3"/>
          <w:sz w:val="20"/>
        </w:rPr>
        <w:t>Standards;</w:t>
      </w:r>
    </w:p>
    <w:p w14:paraId="2BFF2F3D" w14:textId="77777777" w:rsidR="00B74432" w:rsidRDefault="001833BD">
      <w:pPr>
        <w:pStyle w:val="ListParagraph"/>
        <w:numPr>
          <w:ilvl w:val="1"/>
          <w:numId w:val="2"/>
        </w:numPr>
        <w:tabs>
          <w:tab w:val="left" w:pos="1986"/>
        </w:tabs>
        <w:spacing w:before="118"/>
        <w:ind w:right="1414"/>
        <w:jc w:val="both"/>
        <w:rPr>
          <w:sz w:val="20"/>
        </w:rPr>
      </w:pPr>
      <w:r>
        <w:rPr>
          <w:sz w:val="20"/>
        </w:rPr>
        <w:t xml:space="preserve">a copy of </w:t>
      </w:r>
      <w:r>
        <w:rPr>
          <w:spacing w:val="-3"/>
          <w:sz w:val="20"/>
        </w:rPr>
        <w:t xml:space="preserve">concrete </w:t>
      </w:r>
      <w:r>
        <w:rPr>
          <w:sz w:val="20"/>
        </w:rPr>
        <w:t xml:space="preserve">test </w:t>
      </w:r>
      <w:r>
        <w:rPr>
          <w:spacing w:val="-3"/>
          <w:sz w:val="20"/>
        </w:rPr>
        <w:t xml:space="preserve">reports, relating </w:t>
      </w:r>
      <w:r>
        <w:rPr>
          <w:sz w:val="20"/>
        </w:rPr>
        <w:t xml:space="preserve">to the </w:t>
      </w:r>
      <w:r>
        <w:rPr>
          <w:spacing w:val="-3"/>
          <w:sz w:val="20"/>
        </w:rPr>
        <w:t xml:space="preserve">concrete slab </w:t>
      </w:r>
      <w:r>
        <w:rPr>
          <w:sz w:val="20"/>
        </w:rPr>
        <w:t xml:space="preserve">or </w:t>
      </w:r>
      <w:r>
        <w:rPr>
          <w:spacing w:val="-3"/>
          <w:sz w:val="20"/>
        </w:rPr>
        <w:t xml:space="preserve">footings </w:t>
      </w:r>
      <w:r>
        <w:rPr>
          <w:sz w:val="20"/>
        </w:rPr>
        <w:t xml:space="preserve">to be </w:t>
      </w:r>
      <w:r>
        <w:rPr>
          <w:spacing w:val="-3"/>
          <w:sz w:val="20"/>
        </w:rPr>
        <w:t xml:space="preserve">used </w:t>
      </w:r>
      <w:r>
        <w:rPr>
          <w:sz w:val="20"/>
        </w:rPr>
        <w:t xml:space="preserve">for </w:t>
      </w:r>
      <w:r>
        <w:rPr>
          <w:spacing w:val="-3"/>
          <w:sz w:val="20"/>
        </w:rPr>
        <w:t>propping purposes</w:t>
      </w:r>
      <w:r>
        <w:rPr>
          <w:spacing w:val="-18"/>
          <w:sz w:val="20"/>
        </w:rPr>
        <w:t xml:space="preserve"> </w:t>
      </w:r>
      <w:r>
        <w:rPr>
          <w:sz w:val="20"/>
        </w:rPr>
        <w:t>(to</w:t>
      </w:r>
      <w:r>
        <w:rPr>
          <w:spacing w:val="-20"/>
          <w:sz w:val="20"/>
        </w:rPr>
        <w:t xml:space="preserve"> </w:t>
      </w:r>
      <w:r>
        <w:rPr>
          <w:spacing w:val="-3"/>
          <w:sz w:val="20"/>
        </w:rPr>
        <w:t>assure</w:t>
      </w:r>
      <w:r>
        <w:rPr>
          <w:spacing w:val="-20"/>
          <w:sz w:val="20"/>
        </w:rPr>
        <w:t xml:space="preserve"> </w:t>
      </w:r>
      <w:r>
        <w:rPr>
          <w:spacing w:val="-3"/>
          <w:sz w:val="20"/>
        </w:rPr>
        <w:t>concrete</w:t>
      </w:r>
      <w:r>
        <w:rPr>
          <w:spacing w:val="-18"/>
          <w:sz w:val="20"/>
        </w:rPr>
        <w:t xml:space="preserve"> </w:t>
      </w:r>
      <w:r>
        <w:rPr>
          <w:sz w:val="20"/>
        </w:rPr>
        <w:t>test</w:t>
      </w:r>
      <w:r>
        <w:rPr>
          <w:spacing w:val="-20"/>
          <w:sz w:val="20"/>
        </w:rPr>
        <w:t xml:space="preserve"> </w:t>
      </w:r>
      <w:r>
        <w:rPr>
          <w:spacing w:val="-3"/>
          <w:sz w:val="20"/>
        </w:rPr>
        <w:t>results</w:t>
      </w:r>
      <w:r>
        <w:rPr>
          <w:spacing w:val="-16"/>
          <w:sz w:val="20"/>
        </w:rPr>
        <w:t xml:space="preserve"> </w:t>
      </w:r>
      <w:r>
        <w:rPr>
          <w:spacing w:val="-3"/>
          <w:sz w:val="20"/>
        </w:rPr>
        <w:t>are</w:t>
      </w:r>
      <w:r>
        <w:rPr>
          <w:spacing w:val="-20"/>
          <w:sz w:val="20"/>
        </w:rPr>
        <w:t xml:space="preserve"> </w:t>
      </w:r>
      <w:r>
        <w:rPr>
          <w:spacing w:val="-3"/>
          <w:sz w:val="20"/>
        </w:rPr>
        <w:t>received</w:t>
      </w:r>
      <w:r>
        <w:rPr>
          <w:spacing w:val="-18"/>
          <w:sz w:val="20"/>
        </w:rPr>
        <w:t xml:space="preserve"> </w:t>
      </w:r>
      <w:r>
        <w:rPr>
          <w:sz w:val="20"/>
        </w:rPr>
        <w:t>to</w:t>
      </w:r>
      <w:r>
        <w:rPr>
          <w:spacing w:val="-20"/>
          <w:sz w:val="20"/>
        </w:rPr>
        <w:t xml:space="preserve"> </w:t>
      </w:r>
      <w:r>
        <w:rPr>
          <w:sz w:val="20"/>
        </w:rPr>
        <w:t>the</w:t>
      </w:r>
      <w:r>
        <w:rPr>
          <w:spacing w:val="-18"/>
          <w:sz w:val="20"/>
        </w:rPr>
        <w:t xml:space="preserve"> </w:t>
      </w:r>
      <w:r>
        <w:rPr>
          <w:spacing w:val="-3"/>
          <w:sz w:val="20"/>
        </w:rPr>
        <w:t>required</w:t>
      </w:r>
      <w:r>
        <w:rPr>
          <w:spacing w:val="-20"/>
          <w:sz w:val="20"/>
        </w:rPr>
        <w:t xml:space="preserve"> </w:t>
      </w:r>
      <w:r>
        <w:rPr>
          <w:spacing w:val="-3"/>
          <w:sz w:val="20"/>
        </w:rPr>
        <w:t>concrete</w:t>
      </w:r>
      <w:r>
        <w:rPr>
          <w:spacing w:val="-20"/>
          <w:sz w:val="20"/>
        </w:rPr>
        <w:t xml:space="preserve"> </w:t>
      </w:r>
      <w:r>
        <w:rPr>
          <w:spacing w:val="-3"/>
          <w:sz w:val="20"/>
        </w:rPr>
        <w:t>strength</w:t>
      </w:r>
      <w:r>
        <w:rPr>
          <w:spacing w:val="-20"/>
          <w:sz w:val="20"/>
        </w:rPr>
        <w:t xml:space="preserve"> </w:t>
      </w:r>
      <w:r>
        <w:rPr>
          <w:sz w:val="20"/>
        </w:rPr>
        <w:t>for</w:t>
      </w:r>
      <w:r>
        <w:rPr>
          <w:spacing w:val="-16"/>
          <w:sz w:val="20"/>
        </w:rPr>
        <w:t xml:space="preserve"> </w:t>
      </w:r>
      <w:r>
        <w:rPr>
          <w:spacing w:val="-4"/>
          <w:sz w:val="20"/>
        </w:rPr>
        <w:t xml:space="preserve">propping). </w:t>
      </w:r>
      <w:r>
        <w:rPr>
          <w:spacing w:val="-3"/>
          <w:sz w:val="20"/>
        </w:rPr>
        <w:t xml:space="preserve">Unless specifically designated otherwise, </w:t>
      </w:r>
      <w:r>
        <w:rPr>
          <w:sz w:val="20"/>
        </w:rPr>
        <w:t xml:space="preserve">the </w:t>
      </w:r>
      <w:r>
        <w:rPr>
          <w:spacing w:val="-3"/>
          <w:sz w:val="20"/>
        </w:rPr>
        <w:t xml:space="preserve">concrete strength of </w:t>
      </w:r>
      <w:r>
        <w:rPr>
          <w:sz w:val="20"/>
        </w:rPr>
        <w:t xml:space="preserve">the </w:t>
      </w:r>
      <w:r>
        <w:rPr>
          <w:spacing w:val="-3"/>
          <w:sz w:val="20"/>
        </w:rPr>
        <w:t xml:space="preserve">brace footing </w:t>
      </w:r>
      <w:r>
        <w:rPr>
          <w:sz w:val="20"/>
        </w:rPr>
        <w:t xml:space="preserve">or </w:t>
      </w:r>
      <w:r>
        <w:rPr>
          <w:spacing w:val="-3"/>
          <w:sz w:val="20"/>
        </w:rPr>
        <w:t xml:space="preserve">slab, </w:t>
      </w:r>
      <w:r>
        <w:rPr>
          <w:sz w:val="20"/>
        </w:rPr>
        <w:t xml:space="preserve">at </w:t>
      </w:r>
      <w:r>
        <w:rPr>
          <w:spacing w:val="-3"/>
          <w:sz w:val="20"/>
        </w:rPr>
        <w:t xml:space="preserve">the </w:t>
      </w:r>
      <w:r>
        <w:rPr>
          <w:sz w:val="20"/>
        </w:rPr>
        <w:t>time</w:t>
      </w:r>
      <w:r>
        <w:rPr>
          <w:spacing w:val="-11"/>
          <w:sz w:val="20"/>
        </w:rPr>
        <w:t xml:space="preserve"> </w:t>
      </w:r>
      <w:r>
        <w:rPr>
          <w:spacing w:val="-3"/>
          <w:sz w:val="20"/>
        </w:rPr>
        <w:t>of</w:t>
      </w:r>
      <w:r>
        <w:rPr>
          <w:spacing w:val="-8"/>
          <w:sz w:val="20"/>
        </w:rPr>
        <w:t xml:space="preserve"> </w:t>
      </w:r>
      <w:r>
        <w:rPr>
          <w:spacing w:val="-3"/>
          <w:sz w:val="20"/>
        </w:rPr>
        <w:t>installation</w:t>
      </w:r>
      <w:r>
        <w:rPr>
          <w:spacing w:val="-11"/>
          <w:sz w:val="20"/>
        </w:rPr>
        <w:t xml:space="preserve"> </w:t>
      </w:r>
      <w:r>
        <w:rPr>
          <w:sz w:val="20"/>
        </w:rPr>
        <w:t>of</w:t>
      </w:r>
      <w:r>
        <w:rPr>
          <w:spacing w:val="-8"/>
          <w:sz w:val="20"/>
        </w:rPr>
        <w:t xml:space="preserve"> </w:t>
      </w:r>
      <w:r>
        <w:rPr>
          <w:sz w:val="20"/>
        </w:rPr>
        <w:t>the</w:t>
      </w:r>
      <w:r>
        <w:rPr>
          <w:spacing w:val="-11"/>
          <w:sz w:val="20"/>
        </w:rPr>
        <w:t xml:space="preserve"> </w:t>
      </w:r>
      <w:r>
        <w:rPr>
          <w:spacing w:val="-3"/>
          <w:sz w:val="20"/>
        </w:rPr>
        <w:t>propping</w:t>
      </w:r>
      <w:r>
        <w:rPr>
          <w:spacing w:val="-11"/>
          <w:sz w:val="20"/>
        </w:rPr>
        <w:t xml:space="preserve"> </w:t>
      </w:r>
      <w:r>
        <w:rPr>
          <w:sz w:val="20"/>
        </w:rPr>
        <w:t>must</w:t>
      </w:r>
      <w:r>
        <w:rPr>
          <w:spacing w:val="-11"/>
          <w:sz w:val="20"/>
        </w:rPr>
        <w:t xml:space="preserve"> </w:t>
      </w:r>
      <w:r>
        <w:rPr>
          <w:sz w:val="20"/>
        </w:rPr>
        <w:t>be</w:t>
      </w:r>
      <w:r>
        <w:rPr>
          <w:spacing w:val="-11"/>
          <w:sz w:val="20"/>
        </w:rPr>
        <w:t xml:space="preserve"> </w:t>
      </w:r>
      <w:r>
        <w:rPr>
          <w:sz w:val="20"/>
        </w:rPr>
        <w:t>at</w:t>
      </w:r>
      <w:r>
        <w:rPr>
          <w:spacing w:val="-11"/>
          <w:sz w:val="20"/>
        </w:rPr>
        <w:t xml:space="preserve"> </w:t>
      </w:r>
      <w:r>
        <w:rPr>
          <w:spacing w:val="-3"/>
          <w:sz w:val="20"/>
        </w:rPr>
        <w:t>least</w:t>
      </w:r>
      <w:r>
        <w:rPr>
          <w:spacing w:val="-11"/>
          <w:sz w:val="20"/>
        </w:rPr>
        <w:t xml:space="preserve"> </w:t>
      </w:r>
      <w:r>
        <w:rPr>
          <w:sz w:val="20"/>
        </w:rPr>
        <w:t>20</w:t>
      </w:r>
      <w:r>
        <w:rPr>
          <w:spacing w:val="-11"/>
          <w:sz w:val="20"/>
        </w:rPr>
        <w:t xml:space="preserve"> </w:t>
      </w:r>
      <w:r>
        <w:rPr>
          <w:spacing w:val="-4"/>
          <w:sz w:val="20"/>
        </w:rPr>
        <w:t>MPa;</w:t>
      </w:r>
    </w:p>
    <w:p w14:paraId="2BFF2F3E" w14:textId="77777777" w:rsidR="00B74432" w:rsidRDefault="001833BD">
      <w:pPr>
        <w:pStyle w:val="ListParagraph"/>
        <w:numPr>
          <w:ilvl w:val="1"/>
          <w:numId w:val="2"/>
        </w:numPr>
        <w:tabs>
          <w:tab w:val="left" w:pos="1985"/>
          <w:tab w:val="left" w:pos="1986"/>
        </w:tabs>
        <w:spacing w:before="121"/>
        <w:rPr>
          <w:sz w:val="20"/>
        </w:rPr>
      </w:pPr>
      <w:r>
        <w:rPr>
          <w:sz w:val="20"/>
        </w:rPr>
        <w:t>a</w:t>
      </w:r>
      <w:r>
        <w:rPr>
          <w:spacing w:val="-10"/>
          <w:sz w:val="20"/>
        </w:rPr>
        <w:t xml:space="preserve"> </w:t>
      </w:r>
      <w:r>
        <w:rPr>
          <w:sz w:val="20"/>
        </w:rPr>
        <w:t>copy</w:t>
      </w:r>
      <w:r>
        <w:rPr>
          <w:spacing w:val="-15"/>
          <w:sz w:val="20"/>
        </w:rPr>
        <w:t xml:space="preserve"> </w:t>
      </w:r>
      <w:r>
        <w:rPr>
          <w:sz w:val="20"/>
        </w:rPr>
        <w:t>of</w:t>
      </w:r>
      <w:r>
        <w:rPr>
          <w:spacing w:val="-7"/>
          <w:sz w:val="20"/>
        </w:rPr>
        <w:t xml:space="preserve"> </w:t>
      </w:r>
      <w:r>
        <w:rPr>
          <w:sz w:val="20"/>
        </w:rPr>
        <w:t>the</w:t>
      </w:r>
      <w:r>
        <w:rPr>
          <w:spacing w:val="-10"/>
          <w:sz w:val="20"/>
        </w:rPr>
        <w:t xml:space="preserve"> </w:t>
      </w:r>
      <w:r>
        <w:rPr>
          <w:spacing w:val="-3"/>
          <w:sz w:val="20"/>
        </w:rPr>
        <w:t>Certificate</w:t>
      </w:r>
      <w:r>
        <w:rPr>
          <w:spacing w:val="-10"/>
          <w:sz w:val="20"/>
        </w:rPr>
        <w:t xml:space="preserve"> </w:t>
      </w:r>
      <w:r>
        <w:rPr>
          <w:spacing w:val="-3"/>
          <w:sz w:val="20"/>
        </w:rPr>
        <w:t>of</w:t>
      </w:r>
      <w:r>
        <w:rPr>
          <w:spacing w:val="-7"/>
          <w:sz w:val="20"/>
        </w:rPr>
        <w:t xml:space="preserve"> </w:t>
      </w:r>
      <w:r>
        <w:rPr>
          <w:spacing w:val="-3"/>
          <w:sz w:val="20"/>
        </w:rPr>
        <w:t>Load</w:t>
      </w:r>
      <w:r>
        <w:rPr>
          <w:spacing w:val="-10"/>
          <w:sz w:val="20"/>
        </w:rPr>
        <w:t xml:space="preserve"> </w:t>
      </w:r>
      <w:r>
        <w:rPr>
          <w:sz w:val="20"/>
        </w:rPr>
        <w:t>Test</w:t>
      </w:r>
      <w:r>
        <w:rPr>
          <w:spacing w:val="-10"/>
          <w:sz w:val="20"/>
        </w:rPr>
        <w:t xml:space="preserve"> </w:t>
      </w:r>
      <w:r>
        <w:rPr>
          <w:sz w:val="20"/>
        </w:rPr>
        <w:t>and</w:t>
      </w:r>
      <w:r>
        <w:rPr>
          <w:spacing w:val="-10"/>
          <w:sz w:val="20"/>
        </w:rPr>
        <w:t xml:space="preserve"> </w:t>
      </w:r>
      <w:r>
        <w:rPr>
          <w:spacing w:val="-3"/>
          <w:sz w:val="20"/>
        </w:rPr>
        <w:t>Examination</w:t>
      </w:r>
      <w:r>
        <w:rPr>
          <w:spacing w:val="-10"/>
          <w:sz w:val="20"/>
        </w:rPr>
        <w:t xml:space="preserve"> </w:t>
      </w:r>
      <w:r>
        <w:rPr>
          <w:sz w:val="20"/>
        </w:rPr>
        <w:t>for</w:t>
      </w:r>
      <w:r>
        <w:rPr>
          <w:spacing w:val="-9"/>
          <w:sz w:val="20"/>
        </w:rPr>
        <w:t xml:space="preserve"> </w:t>
      </w:r>
      <w:r>
        <w:rPr>
          <w:spacing w:val="-3"/>
          <w:sz w:val="20"/>
        </w:rPr>
        <w:t>panel</w:t>
      </w:r>
      <w:r>
        <w:rPr>
          <w:spacing w:val="-11"/>
          <w:sz w:val="20"/>
        </w:rPr>
        <w:t xml:space="preserve"> </w:t>
      </w:r>
      <w:r>
        <w:rPr>
          <w:spacing w:val="-3"/>
          <w:sz w:val="20"/>
        </w:rPr>
        <w:t>lifting</w:t>
      </w:r>
      <w:r>
        <w:rPr>
          <w:spacing w:val="-10"/>
          <w:sz w:val="20"/>
        </w:rPr>
        <w:t xml:space="preserve"> </w:t>
      </w:r>
      <w:r>
        <w:rPr>
          <w:spacing w:val="-3"/>
          <w:sz w:val="20"/>
        </w:rPr>
        <w:t>clutches;</w:t>
      </w:r>
    </w:p>
    <w:p w14:paraId="2BFF2F3F" w14:textId="77777777" w:rsidR="00B74432" w:rsidRDefault="001833BD">
      <w:pPr>
        <w:pStyle w:val="ListParagraph"/>
        <w:numPr>
          <w:ilvl w:val="1"/>
          <w:numId w:val="2"/>
        </w:numPr>
        <w:tabs>
          <w:tab w:val="left" w:pos="1986"/>
        </w:tabs>
        <w:spacing w:before="119"/>
        <w:ind w:right="1412"/>
        <w:jc w:val="both"/>
        <w:rPr>
          <w:sz w:val="20"/>
        </w:rPr>
      </w:pPr>
      <w:r>
        <w:rPr>
          <w:spacing w:val="-3"/>
          <w:sz w:val="20"/>
        </w:rPr>
        <w:t>ensure</w:t>
      </w:r>
      <w:r>
        <w:rPr>
          <w:spacing w:val="-19"/>
          <w:sz w:val="20"/>
        </w:rPr>
        <w:t xml:space="preserve"> </w:t>
      </w:r>
      <w:r>
        <w:rPr>
          <w:spacing w:val="-3"/>
          <w:sz w:val="20"/>
        </w:rPr>
        <w:t>Manufacturers</w:t>
      </w:r>
      <w:r>
        <w:rPr>
          <w:spacing w:val="-18"/>
          <w:sz w:val="20"/>
        </w:rPr>
        <w:t xml:space="preserve"> </w:t>
      </w:r>
      <w:r>
        <w:rPr>
          <w:spacing w:val="-3"/>
          <w:sz w:val="20"/>
        </w:rPr>
        <w:t>Certificate</w:t>
      </w:r>
      <w:r>
        <w:rPr>
          <w:spacing w:val="-19"/>
          <w:sz w:val="20"/>
        </w:rPr>
        <w:t xml:space="preserve"> </w:t>
      </w:r>
      <w:r>
        <w:rPr>
          <w:sz w:val="20"/>
        </w:rPr>
        <w:t>of</w:t>
      </w:r>
      <w:r>
        <w:rPr>
          <w:spacing w:val="-17"/>
          <w:sz w:val="20"/>
        </w:rPr>
        <w:t xml:space="preserve"> </w:t>
      </w:r>
      <w:r>
        <w:rPr>
          <w:spacing w:val="-3"/>
          <w:sz w:val="20"/>
        </w:rPr>
        <w:t>Compliance</w:t>
      </w:r>
      <w:r>
        <w:rPr>
          <w:spacing w:val="-19"/>
          <w:sz w:val="20"/>
        </w:rPr>
        <w:t xml:space="preserve"> </w:t>
      </w:r>
      <w:r>
        <w:rPr>
          <w:spacing w:val="-3"/>
          <w:sz w:val="20"/>
        </w:rPr>
        <w:t>records</w:t>
      </w:r>
      <w:r>
        <w:rPr>
          <w:spacing w:val="-18"/>
          <w:sz w:val="20"/>
        </w:rPr>
        <w:t xml:space="preserve"> </w:t>
      </w:r>
      <w:r>
        <w:rPr>
          <w:spacing w:val="-3"/>
          <w:sz w:val="20"/>
        </w:rPr>
        <w:t>(‘birth</w:t>
      </w:r>
      <w:r>
        <w:rPr>
          <w:spacing w:val="-19"/>
          <w:sz w:val="20"/>
        </w:rPr>
        <w:t xml:space="preserve"> </w:t>
      </w:r>
      <w:r>
        <w:rPr>
          <w:spacing w:val="-3"/>
          <w:sz w:val="20"/>
        </w:rPr>
        <w:t>certificates’)</w:t>
      </w:r>
      <w:r>
        <w:rPr>
          <w:spacing w:val="-19"/>
          <w:sz w:val="20"/>
        </w:rPr>
        <w:t xml:space="preserve"> </w:t>
      </w:r>
      <w:r>
        <w:rPr>
          <w:spacing w:val="-3"/>
          <w:sz w:val="20"/>
        </w:rPr>
        <w:t>are</w:t>
      </w:r>
      <w:r>
        <w:rPr>
          <w:spacing w:val="-19"/>
          <w:sz w:val="20"/>
        </w:rPr>
        <w:t xml:space="preserve"> </w:t>
      </w:r>
      <w:r>
        <w:rPr>
          <w:sz w:val="20"/>
        </w:rPr>
        <w:t>at</w:t>
      </w:r>
      <w:r>
        <w:rPr>
          <w:spacing w:val="-19"/>
          <w:sz w:val="20"/>
        </w:rPr>
        <w:t xml:space="preserve"> </w:t>
      </w:r>
      <w:r>
        <w:rPr>
          <w:sz w:val="20"/>
        </w:rPr>
        <w:t>the</w:t>
      </w:r>
      <w:r>
        <w:rPr>
          <w:spacing w:val="-19"/>
          <w:sz w:val="20"/>
        </w:rPr>
        <w:t xml:space="preserve"> </w:t>
      </w:r>
      <w:r>
        <w:rPr>
          <w:spacing w:val="-3"/>
          <w:sz w:val="20"/>
        </w:rPr>
        <w:t>workplace</w:t>
      </w:r>
      <w:r>
        <w:rPr>
          <w:spacing w:val="-19"/>
          <w:sz w:val="20"/>
        </w:rPr>
        <w:t xml:space="preserve"> </w:t>
      </w:r>
      <w:r>
        <w:rPr>
          <w:spacing w:val="-3"/>
          <w:sz w:val="20"/>
        </w:rPr>
        <w:t xml:space="preserve">prior </w:t>
      </w:r>
      <w:r>
        <w:rPr>
          <w:sz w:val="20"/>
        </w:rPr>
        <w:t xml:space="preserve">to </w:t>
      </w:r>
      <w:r>
        <w:rPr>
          <w:spacing w:val="-3"/>
          <w:sz w:val="20"/>
        </w:rPr>
        <w:t xml:space="preserve">erection, outlining panel concrete strength, date poured, panel weight, lifting insert </w:t>
      </w:r>
      <w:r>
        <w:rPr>
          <w:spacing w:val="-4"/>
          <w:sz w:val="20"/>
        </w:rPr>
        <w:t xml:space="preserve">type, </w:t>
      </w:r>
      <w:r>
        <w:rPr>
          <w:spacing w:val="-3"/>
          <w:sz w:val="20"/>
        </w:rPr>
        <w:t xml:space="preserve">lifting insert anchor </w:t>
      </w:r>
      <w:r>
        <w:rPr>
          <w:spacing w:val="-4"/>
          <w:sz w:val="20"/>
        </w:rPr>
        <w:t xml:space="preserve">type, </w:t>
      </w:r>
      <w:r>
        <w:rPr>
          <w:spacing w:val="-3"/>
          <w:sz w:val="20"/>
        </w:rPr>
        <w:t xml:space="preserve">concrete strength </w:t>
      </w:r>
      <w:r>
        <w:rPr>
          <w:sz w:val="20"/>
        </w:rPr>
        <w:t xml:space="preserve">at </w:t>
      </w:r>
      <w:r>
        <w:rPr>
          <w:spacing w:val="-3"/>
          <w:sz w:val="20"/>
        </w:rPr>
        <w:t xml:space="preserve">lifting from cylinder </w:t>
      </w:r>
      <w:r>
        <w:rPr>
          <w:sz w:val="20"/>
        </w:rPr>
        <w:t xml:space="preserve">test </w:t>
      </w:r>
      <w:r>
        <w:rPr>
          <w:spacing w:val="-3"/>
          <w:sz w:val="20"/>
        </w:rPr>
        <w:t xml:space="preserve">of panel concrete </w:t>
      </w:r>
      <w:r>
        <w:rPr>
          <w:sz w:val="20"/>
        </w:rPr>
        <w:t xml:space="preserve">for panels to </w:t>
      </w:r>
      <w:r>
        <w:rPr>
          <w:spacing w:val="-3"/>
          <w:sz w:val="20"/>
        </w:rPr>
        <w:t>be erected;</w:t>
      </w:r>
    </w:p>
    <w:p w14:paraId="2BFF2F40" w14:textId="77777777" w:rsidR="00B74432" w:rsidRDefault="001833BD">
      <w:pPr>
        <w:pStyle w:val="ListParagraph"/>
        <w:numPr>
          <w:ilvl w:val="1"/>
          <w:numId w:val="2"/>
        </w:numPr>
        <w:tabs>
          <w:tab w:val="left" w:pos="1986"/>
        </w:tabs>
        <w:spacing w:before="140" w:line="228" w:lineRule="exact"/>
        <w:ind w:right="1415"/>
        <w:jc w:val="both"/>
        <w:rPr>
          <w:sz w:val="20"/>
        </w:rPr>
      </w:pPr>
      <w:r>
        <w:rPr>
          <w:sz w:val="20"/>
        </w:rPr>
        <w:t>for</w:t>
      </w:r>
      <w:r>
        <w:rPr>
          <w:spacing w:val="-8"/>
          <w:sz w:val="20"/>
        </w:rPr>
        <w:t xml:space="preserve"> </w:t>
      </w:r>
      <w:r>
        <w:rPr>
          <w:sz w:val="20"/>
        </w:rPr>
        <w:t>a</w:t>
      </w:r>
      <w:r>
        <w:rPr>
          <w:spacing w:val="-12"/>
          <w:sz w:val="20"/>
        </w:rPr>
        <w:t xml:space="preserve"> </w:t>
      </w:r>
      <w:r>
        <w:rPr>
          <w:spacing w:val="-3"/>
          <w:sz w:val="20"/>
        </w:rPr>
        <w:t>mobile</w:t>
      </w:r>
      <w:r>
        <w:rPr>
          <w:spacing w:val="-9"/>
          <w:sz w:val="20"/>
        </w:rPr>
        <w:t xml:space="preserve"> </w:t>
      </w:r>
      <w:r>
        <w:rPr>
          <w:sz w:val="20"/>
        </w:rPr>
        <w:t>crane</w:t>
      </w:r>
      <w:r>
        <w:rPr>
          <w:spacing w:val="-6"/>
          <w:sz w:val="20"/>
        </w:rPr>
        <w:t xml:space="preserve"> </w:t>
      </w:r>
      <w:r>
        <w:rPr>
          <w:spacing w:val="-3"/>
          <w:sz w:val="20"/>
        </w:rPr>
        <w:t>verification</w:t>
      </w:r>
      <w:r>
        <w:rPr>
          <w:spacing w:val="-9"/>
          <w:sz w:val="20"/>
        </w:rPr>
        <w:t xml:space="preserve"> </w:t>
      </w:r>
      <w:r>
        <w:rPr>
          <w:sz w:val="20"/>
        </w:rPr>
        <w:t>from</w:t>
      </w:r>
      <w:r>
        <w:rPr>
          <w:spacing w:val="-4"/>
          <w:sz w:val="20"/>
        </w:rPr>
        <w:t xml:space="preserve"> </w:t>
      </w:r>
      <w:r>
        <w:rPr>
          <w:sz w:val="20"/>
        </w:rPr>
        <w:t>a</w:t>
      </w:r>
      <w:r>
        <w:rPr>
          <w:spacing w:val="-9"/>
          <w:sz w:val="20"/>
        </w:rPr>
        <w:t xml:space="preserve"> </w:t>
      </w:r>
      <w:r>
        <w:rPr>
          <w:spacing w:val="-3"/>
          <w:sz w:val="20"/>
        </w:rPr>
        <w:t>geotechnical</w:t>
      </w:r>
      <w:r>
        <w:rPr>
          <w:spacing w:val="-7"/>
          <w:sz w:val="20"/>
        </w:rPr>
        <w:t xml:space="preserve"> </w:t>
      </w:r>
      <w:r>
        <w:rPr>
          <w:spacing w:val="-4"/>
          <w:sz w:val="20"/>
        </w:rPr>
        <w:t>engineer</w:t>
      </w:r>
      <w:r>
        <w:rPr>
          <w:spacing w:val="-5"/>
          <w:sz w:val="20"/>
        </w:rPr>
        <w:t xml:space="preserve"> </w:t>
      </w:r>
      <w:r>
        <w:rPr>
          <w:spacing w:val="-3"/>
          <w:sz w:val="20"/>
        </w:rPr>
        <w:t>that,</w:t>
      </w:r>
      <w:r>
        <w:rPr>
          <w:spacing w:val="-9"/>
          <w:sz w:val="20"/>
        </w:rPr>
        <w:t xml:space="preserve"> </w:t>
      </w:r>
      <w:r>
        <w:rPr>
          <w:spacing w:val="-3"/>
          <w:sz w:val="20"/>
        </w:rPr>
        <w:t>considering</w:t>
      </w:r>
      <w:r>
        <w:rPr>
          <w:spacing w:val="-9"/>
          <w:sz w:val="20"/>
        </w:rPr>
        <w:t xml:space="preserve"> </w:t>
      </w:r>
      <w:r>
        <w:rPr>
          <w:sz w:val="20"/>
        </w:rPr>
        <w:t>the</w:t>
      </w:r>
      <w:r>
        <w:rPr>
          <w:spacing w:val="-6"/>
          <w:sz w:val="20"/>
        </w:rPr>
        <w:t xml:space="preserve"> </w:t>
      </w:r>
      <w:r>
        <w:rPr>
          <w:spacing w:val="-3"/>
          <w:sz w:val="20"/>
        </w:rPr>
        <w:t>erection</w:t>
      </w:r>
      <w:r>
        <w:rPr>
          <w:spacing w:val="-6"/>
          <w:sz w:val="20"/>
        </w:rPr>
        <w:t xml:space="preserve"> </w:t>
      </w:r>
      <w:r>
        <w:rPr>
          <w:spacing w:val="-3"/>
          <w:sz w:val="20"/>
        </w:rPr>
        <w:t>detail,</w:t>
      </w:r>
      <w:r>
        <w:rPr>
          <w:spacing w:val="-6"/>
          <w:sz w:val="20"/>
        </w:rPr>
        <w:t xml:space="preserve"> </w:t>
      </w:r>
      <w:r>
        <w:rPr>
          <w:spacing w:val="-3"/>
          <w:sz w:val="20"/>
        </w:rPr>
        <w:t>the ground</w:t>
      </w:r>
      <w:r>
        <w:rPr>
          <w:spacing w:val="-9"/>
          <w:sz w:val="20"/>
        </w:rPr>
        <w:t xml:space="preserve"> </w:t>
      </w:r>
      <w:r>
        <w:rPr>
          <w:spacing w:val="-3"/>
          <w:sz w:val="20"/>
        </w:rPr>
        <w:t>surface</w:t>
      </w:r>
      <w:r>
        <w:rPr>
          <w:spacing w:val="-9"/>
          <w:sz w:val="20"/>
        </w:rPr>
        <w:t xml:space="preserve"> </w:t>
      </w:r>
      <w:r>
        <w:rPr>
          <w:sz w:val="20"/>
        </w:rPr>
        <w:t>is</w:t>
      </w:r>
      <w:r>
        <w:rPr>
          <w:spacing w:val="-10"/>
          <w:sz w:val="20"/>
        </w:rPr>
        <w:t xml:space="preserve"> </w:t>
      </w:r>
      <w:r>
        <w:rPr>
          <w:spacing w:val="-3"/>
          <w:sz w:val="20"/>
        </w:rPr>
        <w:t>stable</w:t>
      </w:r>
      <w:r>
        <w:rPr>
          <w:spacing w:val="-9"/>
          <w:sz w:val="20"/>
        </w:rPr>
        <w:t xml:space="preserve"> </w:t>
      </w:r>
      <w:r>
        <w:rPr>
          <w:spacing w:val="-3"/>
          <w:sz w:val="20"/>
        </w:rPr>
        <w:t>enough</w:t>
      </w:r>
      <w:r>
        <w:rPr>
          <w:spacing w:val="-9"/>
          <w:sz w:val="20"/>
        </w:rPr>
        <w:t xml:space="preserve"> </w:t>
      </w:r>
      <w:r>
        <w:rPr>
          <w:sz w:val="20"/>
        </w:rPr>
        <w:t>to</w:t>
      </w:r>
      <w:r>
        <w:rPr>
          <w:spacing w:val="-9"/>
          <w:sz w:val="20"/>
        </w:rPr>
        <w:t xml:space="preserve"> </w:t>
      </w:r>
      <w:r>
        <w:rPr>
          <w:spacing w:val="-3"/>
          <w:sz w:val="20"/>
        </w:rPr>
        <w:t>support</w:t>
      </w:r>
      <w:r>
        <w:rPr>
          <w:spacing w:val="-9"/>
          <w:sz w:val="20"/>
        </w:rPr>
        <w:t xml:space="preserve"> </w:t>
      </w:r>
      <w:r>
        <w:rPr>
          <w:sz w:val="20"/>
        </w:rPr>
        <w:t>the</w:t>
      </w:r>
      <w:r>
        <w:rPr>
          <w:spacing w:val="-9"/>
          <w:sz w:val="20"/>
        </w:rPr>
        <w:t xml:space="preserve"> </w:t>
      </w:r>
      <w:r>
        <w:rPr>
          <w:spacing w:val="-3"/>
          <w:sz w:val="20"/>
        </w:rPr>
        <w:t>combined</w:t>
      </w:r>
      <w:r>
        <w:rPr>
          <w:spacing w:val="-9"/>
          <w:sz w:val="20"/>
        </w:rPr>
        <w:t xml:space="preserve"> </w:t>
      </w:r>
      <w:r>
        <w:rPr>
          <w:spacing w:val="-3"/>
          <w:sz w:val="20"/>
        </w:rPr>
        <w:t>weight</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crane</w:t>
      </w:r>
      <w:r>
        <w:rPr>
          <w:spacing w:val="-9"/>
          <w:sz w:val="20"/>
        </w:rPr>
        <w:t xml:space="preserve"> </w:t>
      </w:r>
      <w:r>
        <w:rPr>
          <w:sz w:val="20"/>
        </w:rPr>
        <w:t>and</w:t>
      </w:r>
      <w:r>
        <w:rPr>
          <w:spacing w:val="-9"/>
          <w:sz w:val="20"/>
        </w:rPr>
        <w:t xml:space="preserve"> </w:t>
      </w:r>
      <w:r>
        <w:rPr>
          <w:spacing w:val="-3"/>
          <w:sz w:val="20"/>
        </w:rPr>
        <w:t>load;</w:t>
      </w:r>
    </w:p>
    <w:p w14:paraId="2BFF2F41" w14:textId="77777777" w:rsidR="00B74432" w:rsidRDefault="001833BD">
      <w:pPr>
        <w:pStyle w:val="ListParagraph"/>
        <w:numPr>
          <w:ilvl w:val="1"/>
          <w:numId w:val="2"/>
        </w:numPr>
        <w:tabs>
          <w:tab w:val="left" w:pos="1986"/>
        </w:tabs>
        <w:spacing w:before="137" w:line="228" w:lineRule="exact"/>
        <w:ind w:right="1412"/>
        <w:jc w:val="both"/>
        <w:rPr>
          <w:sz w:val="20"/>
        </w:rPr>
      </w:pPr>
      <w:r>
        <w:rPr>
          <w:spacing w:val="-3"/>
          <w:sz w:val="20"/>
        </w:rPr>
        <w:t xml:space="preserve">where </w:t>
      </w:r>
      <w:r>
        <w:rPr>
          <w:sz w:val="20"/>
        </w:rPr>
        <w:t xml:space="preserve">a </w:t>
      </w:r>
      <w:r>
        <w:rPr>
          <w:spacing w:val="-3"/>
          <w:sz w:val="20"/>
        </w:rPr>
        <w:t xml:space="preserve">regional </w:t>
      </w:r>
      <w:r>
        <w:rPr>
          <w:spacing w:val="-4"/>
          <w:sz w:val="20"/>
        </w:rPr>
        <w:t xml:space="preserve">legislative </w:t>
      </w:r>
      <w:r>
        <w:rPr>
          <w:spacing w:val="-3"/>
          <w:sz w:val="20"/>
        </w:rPr>
        <w:t xml:space="preserve">requirement, </w:t>
      </w:r>
      <w:r>
        <w:rPr>
          <w:sz w:val="20"/>
        </w:rPr>
        <w:t xml:space="preserve">a copy of any </w:t>
      </w:r>
      <w:r>
        <w:rPr>
          <w:spacing w:val="-3"/>
          <w:sz w:val="20"/>
        </w:rPr>
        <w:t xml:space="preserve">notification </w:t>
      </w:r>
      <w:r>
        <w:rPr>
          <w:sz w:val="20"/>
        </w:rPr>
        <w:t xml:space="preserve">to and </w:t>
      </w:r>
      <w:r>
        <w:rPr>
          <w:spacing w:val="-3"/>
          <w:sz w:val="20"/>
        </w:rPr>
        <w:t xml:space="preserve">from </w:t>
      </w:r>
      <w:r>
        <w:rPr>
          <w:sz w:val="20"/>
        </w:rPr>
        <w:t xml:space="preserve">a </w:t>
      </w:r>
      <w:r>
        <w:rPr>
          <w:spacing w:val="-3"/>
          <w:sz w:val="20"/>
        </w:rPr>
        <w:t>relevant authority responsible</w:t>
      </w:r>
      <w:r>
        <w:rPr>
          <w:spacing w:val="-12"/>
          <w:sz w:val="20"/>
        </w:rPr>
        <w:t xml:space="preserve"> </w:t>
      </w:r>
      <w:r>
        <w:rPr>
          <w:sz w:val="20"/>
        </w:rPr>
        <w:t>for</w:t>
      </w:r>
      <w:r>
        <w:rPr>
          <w:spacing w:val="-10"/>
          <w:sz w:val="20"/>
        </w:rPr>
        <w:t xml:space="preserve"> </w:t>
      </w:r>
      <w:r>
        <w:rPr>
          <w:sz w:val="20"/>
        </w:rPr>
        <w:t>the</w:t>
      </w:r>
      <w:r>
        <w:rPr>
          <w:spacing w:val="-12"/>
          <w:sz w:val="20"/>
        </w:rPr>
        <w:t xml:space="preserve"> </w:t>
      </w:r>
      <w:r>
        <w:rPr>
          <w:spacing w:val="-3"/>
          <w:sz w:val="20"/>
        </w:rPr>
        <w:t>regulation</w:t>
      </w:r>
      <w:r>
        <w:rPr>
          <w:spacing w:val="-11"/>
          <w:sz w:val="20"/>
        </w:rPr>
        <w:t xml:space="preserve"> </w:t>
      </w:r>
      <w:r>
        <w:rPr>
          <w:sz w:val="20"/>
        </w:rPr>
        <w:t>of</w:t>
      </w:r>
      <w:r>
        <w:rPr>
          <w:spacing w:val="-11"/>
          <w:sz w:val="20"/>
        </w:rPr>
        <w:t xml:space="preserve"> </w:t>
      </w:r>
      <w:r>
        <w:rPr>
          <w:spacing w:val="-3"/>
          <w:sz w:val="20"/>
        </w:rPr>
        <w:t>concrete</w:t>
      </w:r>
      <w:r>
        <w:rPr>
          <w:spacing w:val="-11"/>
          <w:sz w:val="20"/>
        </w:rPr>
        <w:t xml:space="preserve"> </w:t>
      </w:r>
      <w:r>
        <w:rPr>
          <w:spacing w:val="-3"/>
          <w:sz w:val="20"/>
        </w:rPr>
        <w:t>element</w:t>
      </w:r>
      <w:r>
        <w:rPr>
          <w:spacing w:val="-11"/>
          <w:sz w:val="20"/>
        </w:rPr>
        <w:t xml:space="preserve"> </w:t>
      </w:r>
      <w:r>
        <w:rPr>
          <w:spacing w:val="-3"/>
          <w:sz w:val="20"/>
        </w:rPr>
        <w:t>construction</w:t>
      </w:r>
      <w:r>
        <w:rPr>
          <w:spacing w:val="-11"/>
          <w:sz w:val="20"/>
        </w:rPr>
        <w:t xml:space="preserve"> </w:t>
      </w:r>
      <w:r>
        <w:rPr>
          <w:sz w:val="20"/>
        </w:rPr>
        <w:t>work;</w:t>
      </w:r>
      <w:r>
        <w:rPr>
          <w:spacing w:val="-11"/>
          <w:sz w:val="20"/>
        </w:rPr>
        <w:t xml:space="preserve"> </w:t>
      </w:r>
      <w:r>
        <w:rPr>
          <w:sz w:val="20"/>
        </w:rPr>
        <w:t>and</w:t>
      </w:r>
    </w:p>
    <w:p w14:paraId="2BFF2F42" w14:textId="77777777" w:rsidR="00B74432" w:rsidRDefault="001833BD">
      <w:pPr>
        <w:pStyle w:val="ListParagraph"/>
        <w:numPr>
          <w:ilvl w:val="1"/>
          <w:numId w:val="2"/>
        </w:numPr>
        <w:tabs>
          <w:tab w:val="left" w:pos="1986"/>
        </w:tabs>
        <w:spacing w:line="237" w:lineRule="auto"/>
        <w:ind w:right="1417"/>
        <w:jc w:val="both"/>
        <w:rPr>
          <w:sz w:val="20"/>
        </w:rPr>
      </w:pPr>
      <w:r>
        <w:rPr>
          <w:sz w:val="20"/>
        </w:rPr>
        <w:t xml:space="preserve">a </w:t>
      </w:r>
      <w:r>
        <w:rPr>
          <w:spacing w:val="-3"/>
          <w:sz w:val="20"/>
        </w:rPr>
        <w:t xml:space="preserve">current work plan </w:t>
      </w:r>
      <w:r>
        <w:rPr>
          <w:sz w:val="20"/>
        </w:rPr>
        <w:t xml:space="preserve">(as </w:t>
      </w:r>
      <w:r>
        <w:rPr>
          <w:spacing w:val="-4"/>
          <w:sz w:val="20"/>
        </w:rPr>
        <w:t xml:space="preserve">part </w:t>
      </w:r>
      <w:r>
        <w:rPr>
          <w:sz w:val="20"/>
        </w:rPr>
        <w:t xml:space="preserve">of the </w:t>
      </w:r>
      <w:r>
        <w:rPr>
          <w:spacing w:val="-2"/>
          <w:sz w:val="20"/>
        </w:rPr>
        <w:t xml:space="preserve">Workplace </w:t>
      </w:r>
      <w:r>
        <w:rPr>
          <w:spacing w:val="-3"/>
          <w:sz w:val="20"/>
        </w:rPr>
        <w:t xml:space="preserve">Risk Management Plan), setting </w:t>
      </w:r>
      <w:r>
        <w:rPr>
          <w:sz w:val="20"/>
        </w:rPr>
        <w:t xml:space="preserve">out </w:t>
      </w:r>
      <w:r>
        <w:rPr>
          <w:spacing w:val="-3"/>
          <w:sz w:val="20"/>
        </w:rPr>
        <w:t xml:space="preserve">details </w:t>
      </w:r>
      <w:r>
        <w:rPr>
          <w:sz w:val="20"/>
        </w:rPr>
        <w:t xml:space="preserve">of the </w:t>
      </w:r>
      <w:r>
        <w:rPr>
          <w:spacing w:val="-3"/>
          <w:sz w:val="20"/>
        </w:rPr>
        <w:t xml:space="preserve">proposed execution of </w:t>
      </w:r>
      <w:r>
        <w:rPr>
          <w:sz w:val="20"/>
        </w:rPr>
        <w:t xml:space="preserve">the </w:t>
      </w:r>
      <w:r>
        <w:rPr>
          <w:spacing w:val="-3"/>
          <w:sz w:val="20"/>
        </w:rPr>
        <w:t xml:space="preserve">work together with </w:t>
      </w:r>
      <w:r>
        <w:rPr>
          <w:sz w:val="20"/>
        </w:rPr>
        <w:t xml:space="preserve">a copy of any </w:t>
      </w:r>
      <w:r>
        <w:rPr>
          <w:spacing w:val="-3"/>
          <w:sz w:val="20"/>
        </w:rPr>
        <w:t xml:space="preserve">related information, instructions or diagrams received </w:t>
      </w:r>
      <w:r>
        <w:rPr>
          <w:sz w:val="20"/>
        </w:rPr>
        <w:t>from the</w:t>
      </w:r>
      <w:r>
        <w:rPr>
          <w:spacing w:val="-41"/>
          <w:sz w:val="20"/>
        </w:rPr>
        <w:t xml:space="preserve"> </w:t>
      </w:r>
      <w:r>
        <w:rPr>
          <w:spacing w:val="-3"/>
          <w:sz w:val="20"/>
        </w:rPr>
        <w:t>design engineer.</w:t>
      </w:r>
    </w:p>
    <w:p w14:paraId="2BFF2F43" w14:textId="1925700C" w:rsidR="00B74432" w:rsidRDefault="001833BD">
      <w:pPr>
        <w:pStyle w:val="ListParagraph"/>
        <w:numPr>
          <w:ilvl w:val="0"/>
          <w:numId w:val="2"/>
        </w:numPr>
        <w:tabs>
          <w:tab w:val="left" w:pos="1554"/>
        </w:tabs>
        <w:ind w:right="1417"/>
        <w:jc w:val="both"/>
        <w:rPr>
          <w:sz w:val="20"/>
        </w:rPr>
      </w:pPr>
      <w:r>
        <w:rPr>
          <w:b/>
          <w:sz w:val="20"/>
        </w:rPr>
        <w:t xml:space="preserve">Structural Design: </w:t>
      </w:r>
      <w:r>
        <w:rPr>
          <w:sz w:val="20"/>
        </w:rPr>
        <w:t>The structural design of concrete elements must be carried out by a qualified engineer</w:t>
      </w:r>
      <w:r>
        <w:rPr>
          <w:spacing w:val="-5"/>
          <w:sz w:val="20"/>
        </w:rPr>
        <w:t xml:space="preserve"> </w:t>
      </w:r>
      <w:r>
        <w:rPr>
          <w:sz w:val="20"/>
        </w:rPr>
        <w:t>and</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6"/>
          <w:sz w:val="20"/>
        </w:rPr>
        <w:t xml:space="preserve"> </w:t>
      </w:r>
      <w:r>
        <w:rPr>
          <w:sz w:val="20"/>
        </w:rPr>
        <w:t>the</w:t>
      </w:r>
      <w:r>
        <w:rPr>
          <w:spacing w:val="-6"/>
          <w:sz w:val="20"/>
        </w:rPr>
        <w:t xml:space="preserve"> </w:t>
      </w:r>
      <w:r>
        <w:rPr>
          <w:sz w:val="20"/>
        </w:rPr>
        <w:t>requirements</w:t>
      </w:r>
      <w:r>
        <w:rPr>
          <w:spacing w:val="-4"/>
          <w:sz w:val="20"/>
        </w:rPr>
        <w:t xml:space="preserve"> </w:t>
      </w:r>
      <w:r>
        <w:rPr>
          <w:sz w:val="20"/>
        </w:rPr>
        <w:t>of</w:t>
      </w:r>
      <w:r>
        <w:rPr>
          <w:spacing w:val="-6"/>
          <w:sz w:val="20"/>
        </w:rPr>
        <w:t xml:space="preserve"> </w:t>
      </w:r>
      <w:r>
        <w:rPr>
          <w:sz w:val="20"/>
        </w:rPr>
        <w:t>AS</w:t>
      </w:r>
      <w:r>
        <w:rPr>
          <w:spacing w:val="-3"/>
          <w:sz w:val="20"/>
        </w:rPr>
        <w:t xml:space="preserve"> </w:t>
      </w:r>
      <w:r>
        <w:rPr>
          <w:sz w:val="20"/>
        </w:rPr>
        <w:t>3850</w:t>
      </w:r>
      <w:r>
        <w:rPr>
          <w:spacing w:val="-2"/>
          <w:sz w:val="20"/>
        </w:rPr>
        <w:t xml:space="preserve"> </w:t>
      </w:r>
      <w:r>
        <w:rPr>
          <w:i/>
          <w:sz w:val="20"/>
        </w:rPr>
        <w:t>Tilt-up</w:t>
      </w:r>
      <w:r>
        <w:rPr>
          <w:i/>
          <w:spacing w:val="-6"/>
          <w:sz w:val="20"/>
        </w:rPr>
        <w:t xml:space="preserve"> </w:t>
      </w:r>
      <w:r>
        <w:rPr>
          <w:i/>
          <w:sz w:val="20"/>
        </w:rPr>
        <w:t>construction</w:t>
      </w:r>
      <w:r>
        <w:rPr>
          <w:sz w:val="20"/>
        </w:rPr>
        <w:t>,</w:t>
      </w:r>
      <w:r>
        <w:rPr>
          <w:spacing w:val="-5"/>
          <w:sz w:val="20"/>
        </w:rPr>
        <w:t xml:space="preserve"> </w:t>
      </w:r>
      <w:r>
        <w:rPr>
          <w:sz w:val="20"/>
        </w:rPr>
        <w:t>AS</w:t>
      </w:r>
      <w:r>
        <w:rPr>
          <w:spacing w:val="-6"/>
          <w:sz w:val="20"/>
        </w:rPr>
        <w:t xml:space="preserve"> </w:t>
      </w:r>
      <w:r>
        <w:rPr>
          <w:sz w:val="20"/>
        </w:rPr>
        <w:t>3600</w:t>
      </w:r>
      <w:r>
        <w:rPr>
          <w:spacing w:val="-5"/>
          <w:sz w:val="20"/>
        </w:rPr>
        <w:t xml:space="preserve"> </w:t>
      </w:r>
      <w:r>
        <w:rPr>
          <w:i/>
          <w:sz w:val="20"/>
        </w:rPr>
        <w:t xml:space="preserve">Concrete structures </w:t>
      </w:r>
      <w:r>
        <w:rPr>
          <w:sz w:val="20"/>
        </w:rPr>
        <w:t xml:space="preserve">and the </w:t>
      </w:r>
      <w:r>
        <w:rPr>
          <w:i/>
          <w:sz w:val="20"/>
        </w:rPr>
        <w:t>National Code of Practice for Precast, Tilt-up and Concrete Elements in Building Construction</w:t>
      </w:r>
      <w:r>
        <w:rPr>
          <w:sz w:val="20"/>
        </w:rPr>
        <w:t>.</w:t>
      </w:r>
      <w:r>
        <w:rPr>
          <w:spacing w:val="-9"/>
          <w:sz w:val="20"/>
        </w:rPr>
        <w:t xml:space="preserve"> </w:t>
      </w:r>
      <w:r>
        <w:rPr>
          <w:sz w:val="20"/>
        </w:rPr>
        <w:t>Refer</w:t>
      </w:r>
      <w:r>
        <w:rPr>
          <w:spacing w:val="-8"/>
          <w:sz w:val="20"/>
        </w:rPr>
        <w:t xml:space="preserve"> </w:t>
      </w:r>
      <w:r>
        <w:rPr>
          <w:sz w:val="20"/>
        </w:rPr>
        <w:t>to</w:t>
      </w:r>
      <w:r>
        <w:rPr>
          <w:spacing w:val="-10"/>
          <w:sz w:val="20"/>
        </w:rPr>
        <w:t xml:space="preserve"> </w:t>
      </w:r>
      <w:r>
        <w:rPr>
          <w:sz w:val="20"/>
        </w:rPr>
        <w:t>the</w:t>
      </w:r>
      <w:r>
        <w:rPr>
          <w:spacing w:val="-9"/>
          <w:sz w:val="20"/>
        </w:rPr>
        <w:t xml:space="preserve"> </w:t>
      </w:r>
      <w:hyperlink r:id="rId12">
        <w:r>
          <w:rPr>
            <w:color w:val="0000FF"/>
            <w:sz w:val="20"/>
            <w:u w:val="single" w:color="0000FF"/>
          </w:rPr>
          <w:t>Temporary</w:t>
        </w:r>
        <w:r>
          <w:rPr>
            <w:color w:val="0000FF"/>
            <w:spacing w:val="-17"/>
            <w:sz w:val="20"/>
            <w:u w:val="single" w:color="0000FF"/>
          </w:rPr>
          <w:t xml:space="preserve"> </w:t>
        </w:r>
        <w:r>
          <w:rPr>
            <w:color w:val="0000FF"/>
            <w:sz w:val="20"/>
            <w:u w:val="single" w:color="0000FF"/>
          </w:rPr>
          <w:t>Works</w:t>
        </w:r>
        <w:r>
          <w:rPr>
            <w:color w:val="0000FF"/>
            <w:spacing w:val="-6"/>
            <w:sz w:val="20"/>
            <w:u w:val="single" w:color="0000FF"/>
          </w:rPr>
          <w:t xml:space="preserve"> </w:t>
        </w:r>
        <w:r>
          <w:rPr>
            <w:color w:val="0000FF"/>
            <w:sz w:val="20"/>
            <w:u w:val="single" w:color="0000FF"/>
          </w:rPr>
          <w:t>Design</w:t>
        </w:r>
        <w:r>
          <w:rPr>
            <w:color w:val="0000FF"/>
            <w:spacing w:val="-7"/>
            <w:sz w:val="20"/>
            <w:u w:val="single" w:color="0000FF"/>
          </w:rPr>
          <w:t xml:space="preserve"> </w:t>
        </w:r>
        <w:r>
          <w:rPr>
            <w:color w:val="0000FF"/>
            <w:sz w:val="20"/>
            <w:u w:val="single" w:color="0000FF"/>
          </w:rPr>
          <w:t>&amp;</w:t>
        </w:r>
        <w:r>
          <w:rPr>
            <w:color w:val="0000FF"/>
            <w:spacing w:val="-10"/>
            <w:sz w:val="20"/>
            <w:u w:val="single" w:color="0000FF"/>
          </w:rPr>
          <w:t xml:space="preserve"> </w:t>
        </w:r>
        <w:r>
          <w:rPr>
            <w:color w:val="0000FF"/>
            <w:sz w:val="20"/>
            <w:u w:val="single" w:color="0000FF"/>
          </w:rPr>
          <w:t>Installation</w:t>
        </w:r>
        <w:r>
          <w:rPr>
            <w:color w:val="0000FF"/>
            <w:spacing w:val="-6"/>
            <w:sz w:val="20"/>
            <w:u w:val="single" w:color="0000FF"/>
          </w:rPr>
          <w:t xml:space="preserve"> </w:t>
        </w:r>
        <w:r>
          <w:rPr>
            <w:color w:val="0000FF"/>
            <w:sz w:val="20"/>
            <w:u w:val="single" w:color="0000FF"/>
          </w:rPr>
          <w:t>MMR</w:t>
        </w:r>
        <w:r>
          <w:rPr>
            <w:color w:val="0000FF"/>
            <w:spacing w:val="-2"/>
            <w:sz w:val="20"/>
            <w:u w:val="single" w:color="0000FF"/>
          </w:rPr>
          <w:t xml:space="preserve"> </w:t>
        </w:r>
      </w:hyperlink>
      <w:r>
        <w:rPr>
          <w:sz w:val="20"/>
        </w:rPr>
        <w:t>for</w:t>
      </w:r>
      <w:r>
        <w:rPr>
          <w:spacing w:val="-8"/>
          <w:sz w:val="20"/>
        </w:rPr>
        <w:t xml:space="preserve"> </w:t>
      </w:r>
      <w:r>
        <w:rPr>
          <w:sz w:val="20"/>
        </w:rPr>
        <w:t>guidance</w:t>
      </w:r>
      <w:r>
        <w:rPr>
          <w:spacing w:val="-9"/>
          <w:sz w:val="20"/>
        </w:rPr>
        <w:t xml:space="preserve"> </w:t>
      </w:r>
      <w:r>
        <w:rPr>
          <w:sz w:val="20"/>
        </w:rPr>
        <w:t>on</w:t>
      </w:r>
      <w:r>
        <w:rPr>
          <w:spacing w:val="-10"/>
          <w:sz w:val="20"/>
        </w:rPr>
        <w:t xml:space="preserve"> </w:t>
      </w:r>
      <w:r>
        <w:rPr>
          <w:sz w:val="20"/>
        </w:rPr>
        <w:t>the</w:t>
      </w:r>
      <w:r>
        <w:rPr>
          <w:spacing w:val="-7"/>
          <w:sz w:val="20"/>
        </w:rPr>
        <w:t xml:space="preserve"> </w:t>
      </w:r>
      <w:r>
        <w:rPr>
          <w:sz w:val="20"/>
        </w:rPr>
        <w:t>approvals process for Pre-cast and Tilt up</w:t>
      </w:r>
      <w:r>
        <w:rPr>
          <w:spacing w:val="-11"/>
          <w:sz w:val="20"/>
        </w:rPr>
        <w:t xml:space="preserve"> </w:t>
      </w:r>
      <w:r>
        <w:rPr>
          <w:sz w:val="20"/>
        </w:rPr>
        <w:t>design.</w:t>
      </w:r>
    </w:p>
    <w:p w14:paraId="2BFF2F44" w14:textId="77777777" w:rsidR="00B74432" w:rsidRDefault="001833BD">
      <w:pPr>
        <w:pStyle w:val="BodyText"/>
        <w:spacing w:before="117"/>
        <w:ind w:left="1553"/>
      </w:pPr>
      <w:r>
        <w:lastRenderedPageBreak/>
        <w:t>The structural design for in-service performance must give consideration to:</w:t>
      </w:r>
    </w:p>
    <w:p w14:paraId="2BFF2F45" w14:textId="77777777" w:rsidR="00B74432" w:rsidRDefault="001833BD">
      <w:pPr>
        <w:pStyle w:val="ListParagraph"/>
        <w:numPr>
          <w:ilvl w:val="1"/>
          <w:numId w:val="2"/>
        </w:numPr>
        <w:tabs>
          <w:tab w:val="left" w:pos="1985"/>
          <w:tab w:val="left" w:pos="1986"/>
        </w:tabs>
        <w:spacing w:before="121"/>
        <w:rPr>
          <w:sz w:val="20"/>
        </w:rPr>
      </w:pPr>
      <w:r>
        <w:rPr>
          <w:spacing w:val="-3"/>
          <w:sz w:val="20"/>
        </w:rPr>
        <w:t xml:space="preserve">manufacturing details including element size </w:t>
      </w:r>
      <w:r>
        <w:rPr>
          <w:sz w:val="20"/>
        </w:rPr>
        <w:t>and</w:t>
      </w:r>
      <w:r>
        <w:rPr>
          <w:spacing w:val="-31"/>
          <w:sz w:val="20"/>
        </w:rPr>
        <w:t xml:space="preserve"> </w:t>
      </w:r>
      <w:r>
        <w:rPr>
          <w:spacing w:val="-3"/>
          <w:sz w:val="20"/>
        </w:rPr>
        <w:t>reinforcement;</w:t>
      </w:r>
    </w:p>
    <w:p w14:paraId="2BFF2F46" w14:textId="77777777" w:rsidR="00B74432" w:rsidRDefault="001833BD">
      <w:pPr>
        <w:pStyle w:val="ListParagraph"/>
        <w:numPr>
          <w:ilvl w:val="1"/>
          <w:numId w:val="2"/>
        </w:numPr>
        <w:tabs>
          <w:tab w:val="left" w:pos="1986"/>
        </w:tabs>
        <w:spacing w:before="138" w:line="228" w:lineRule="exact"/>
        <w:ind w:right="1410"/>
        <w:jc w:val="both"/>
        <w:rPr>
          <w:sz w:val="20"/>
        </w:rPr>
      </w:pPr>
      <w:r>
        <w:rPr>
          <w:spacing w:val="-3"/>
          <w:sz w:val="20"/>
        </w:rPr>
        <w:t>erection</w:t>
      </w:r>
      <w:r>
        <w:rPr>
          <w:spacing w:val="-11"/>
          <w:sz w:val="20"/>
        </w:rPr>
        <w:t xml:space="preserve"> </w:t>
      </w:r>
      <w:r>
        <w:rPr>
          <w:spacing w:val="-3"/>
          <w:sz w:val="20"/>
        </w:rPr>
        <w:t>method</w:t>
      </w:r>
      <w:r>
        <w:rPr>
          <w:spacing w:val="-9"/>
          <w:sz w:val="20"/>
        </w:rPr>
        <w:t xml:space="preserve"> </w:t>
      </w:r>
      <w:r>
        <w:rPr>
          <w:spacing w:val="-3"/>
          <w:sz w:val="20"/>
        </w:rPr>
        <w:t>of</w:t>
      </w:r>
      <w:r>
        <w:rPr>
          <w:spacing w:val="-9"/>
          <w:sz w:val="20"/>
        </w:rPr>
        <w:t xml:space="preserve"> </w:t>
      </w:r>
      <w:r>
        <w:rPr>
          <w:spacing w:val="-3"/>
          <w:sz w:val="20"/>
        </w:rPr>
        <w:t>concrete</w:t>
      </w:r>
      <w:r>
        <w:rPr>
          <w:spacing w:val="-14"/>
          <w:sz w:val="20"/>
        </w:rPr>
        <w:t xml:space="preserve"> </w:t>
      </w:r>
      <w:r>
        <w:rPr>
          <w:spacing w:val="-3"/>
          <w:sz w:val="20"/>
        </w:rPr>
        <w:t>elements</w:t>
      </w:r>
      <w:r>
        <w:rPr>
          <w:spacing w:val="-7"/>
          <w:sz w:val="20"/>
        </w:rPr>
        <w:t xml:space="preserve"> </w:t>
      </w:r>
      <w:r>
        <w:rPr>
          <w:spacing w:val="-3"/>
          <w:sz w:val="20"/>
        </w:rPr>
        <w:t>which</w:t>
      </w:r>
      <w:r>
        <w:rPr>
          <w:spacing w:val="-11"/>
          <w:sz w:val="20"/>
        </w:rPr>
        <w:t xml:space="preserve"> </w:t>
      </w:r>
      <w:r>
        <w:rPr>
          <w:sz w:val="20"/>
        </w:rPr>
        <w:t>can</w:t>
      </w:r>
      <w:r>
        <w:rPr>
          <w:spacing w:val="-9"/>
          <w:sz w:val="20"/>
        </w:rPr>
        <w:t xml:space="preserve"> </w:t>
      </w:r>
      <w:r>
        <w:rPr>
          <w:spacing w:val="-3"/>
          <w:sz w:val="20"/>
        </w:rPr>
        <w:t>produce</w:t>
      </w:r>
      <w:r>
        <w:rPr>
          <w:spacing w:val="-11"/>
          <w:sz w:val="20"/>
        </w:rPr>
        <w:t xml:space="preserve"> </w:t>
      </w:r>
      <w:r>
        <w:rPr>
          <w:spacing w:val="-3"/>
          <w:sz w:val="20"/>
        </w:rPr>
        <w:t>higher</w:t>
      </w:r>
      <w:r>
        <w:rPr>
          <w:spacing w:val="-8"/>
          <w:sz w:val="20"/>
        </w:rPr>
        <w:t xml:space="preserve"> </w:t>
      </w:r>
      <w:r>
        <w:rPr>
          <w:spacing w:val="-3"/>
          <w:sz w:val="20"/>
        </w:rPr>
        <w:t>loading</w:t>
      </w:r>
      <w:r>
        <w:rPr>
          <w:spacing w:val="-9"/>
          <w:sz w:val="20"/>
        </w:rPr>
        <w:t xml:space="preserve"> </w:t>
      </w:r>
      <w:r>
        <w:rPr>
          <w:spacing w:val="-3"/>
          <w:sz w:val="20"/>
        </w:rPr>
        <w:t>conditions</w:t>
      </w:r>
      <w:r>
        <w:rPr>
          <w:spacing w:val="-7"/>
          <w:sz w:val="20"/>
        </w:rPr>
        <w:t xml:space="preserve"> </w:t>
      </w:r>
      <w:r>
        <w:rPr>
          <w:spacing w:val="-3"/>
          <w:sz w:val="20"/>
        </w:rPr>
        <w:t>than</w:t>
      </w:r>
      <w:r>
        <w:rPr>
          <w:spacing w:val="-9"/>
          <w:sz w:val="20"/>
        </w:rPr>
        <w:t xml:space="preserve"> </w:t>
      </w:r>
      <w:r>
        <w:rPr>
          <w:sz w:val="20"/>
        </w:rPr>
        <w:t>the</w:t>
      </w:r>
      <w:r>
        <w:rPr>
          <w:spacing w:val="-11"/>
          <w:sz w:val="20"/>
        </w:rPr>
        <w:t xml:space="preserve"> </w:t>
      </w:r>
      <w:r>
        <w:rPr>
          <w:sz w:val="20"/>
        </w:rPr>
        <w:t>final</w:t>
      </w:r>
      <w:r>
        <w:rPr>
          <w:spacing w:val="-10"/>
          <w:sz w:val="20"/>
        </w:rPr>
        <w:t xml:space="preserve"> </w:t>
      </w:r>
      <w:r>
        <w:rPr>
          <w:sz w:val="20"/>
        </w:rPr>
        <w:t xml:space="preserve">in- </w:t>
      </w:r>
      <w:r>
        <w:rPr>
          <w:spacing w:val="-3"/>
          <w:sz w:val="20"/>
        </w:rPr>
        <w:t>service</w:t>
      </w:r>
      <w:r>
        <w:rPr>
          <w:spacing w:val="-9"/>
          <w:sz w:val="20"/>
        </w:rPr>
        <w:t xml:space="preserve"> </w:t>
      </w:r>
      <w:r>
        <w:rPr>
          <w:spacing w:val="-3"/>
          <w:sz w:val="20"/>
        </w:rPr>
        <w:t>loads</w:t>
      </w:r>
      <w:r>
        <w:rPr>
          <w:spacing w:val="-7"/>
          <w:sz w:val="20"/>
        </w:rPr>
        <w:t xml:space="preserve"> </w:t>
      </w:r>
      <w:r>
        <w:rPr>
          <w:spacing w:val="-3"/>
          <w:sz w:val="20"/>
        </w:rPr>
        <w:t>(lifting,</w:t>
      </w:r>
      <w:r>
        <w:rPr>
          <w:spacing w:val="-9"/>
          <w:sz w:val="20"/>
        </w:rPr>
        <w:t xml:space="preserve"> </w:t>
      </w:r>
      <w:r>
        <w:rPr>
          <w:spacing w:val="-3"/>
          <w:sz w:val="20"/>
        </w:rPr>
        <w:t>rotation</w:t>
      </w:r>
      <w:r>
        <w:rPr>
          <w:spacing w:val="-10"/>
          <w:sz w:val="20"/>
        </w:rPr>
        <w:t xml:space="preserve"> </w:t>
      </w:r>
      <w:r>
        <w:rPr>
          <w:sz w:val="20"/>
        </w:rPr>
        <w:t>and</w:t>
      </w:r>
      <w:r>
        <w:rPr>
          <w:spacing w:val="-9"/>
          <w:sz w:val="20"/>
        </w:rPr>
        <w:t xml:space="preserve"> </w:t>
      </w:r>
      <w:r>
        <w:rPr>
          <w:spacing w:val="-3"/>
          <w:sz w:val="20"/>
        </w:rPr>
        <w:t>impact</w:t>
      </w:r>
      <w:r>
        <w:rPr>
          <w:spacing w:val="-10"/>
          <w:sz w:val="20"/>
        </w:rPr>
        <w:t xml:space="preserve"> </w:t>
      </w:r>
      <w:r>
        <w:rPr>
          <w:sz w:val="20"/>
        </w:rPr>
        <w:t>can</w:t>
      </w:r>
      <w:r>
        <w:rPr>
          <w:spacing w:val="-9"/>
          <w:sz w:val="20"/>
        </w:rPr>
        <w:t xml:space="preserve"> </w:t>
      </w:r>
      <w:r>
        <w:rPr>
          <w:sz w:val="20"/>
        </w:rPr>
        <w:t>cause</w:t>
      </w:r>
      <w:r>
        <w:rPr>
          <w:spacing w:val="-9"/>
          <w:sz w:val="20"/>
        </w:rPr>
        <w:t xml:space="preserve"> </w:t>
      </w:r>
      <w:r>
        <w:rPr>
          <w:spacing w:val="-4"/>
          <w:sz w:val="20"/>
        </w:rPr>
        <w:t>variations</w:t>
      </w:r>
      <w:r>
        <w:rPr>
          <w:spacing w:val="-7"/>
          <w:sz w:val="20"/>
        </w:rPr>
        <w:t xml:space="preserve"> </w:t>
      </w:r>
      <w:r>
        <w:rPr>
          <w:sz w:val="20"/>
        </w:rPr>
        <w:t>to</w:t>
      </w:r>
      <w:r>
        <w:rPr>
          <w:spacing w:val="-9"/>
          <w:sz w:val="20"/>
        </w:rPr>
        <w:t xml:space="preserve"> </w:t>
      </w:r>
      <w:r>
        <w:rPr>
          <w:spacing w:val="-3"/>
          <w:sz w:val="20"/>
        </w:rPr>
        <w:t>load</w:t>
      </w:r>
      <w:r>
        <w:rPr>
          <w:spacing w:val="-9"/>
          <w:sz w:val="20"/>
        </w:rPr>
        <w:t xml:space="preserve"> </w:t>
      </w:r>
      <w:r>
        <w:rPr>
          <w:spacing w:val="-3"/>
          <w:sz w:val="20"/>
        </w:rPr>
        <w:t>distributions);</w:t>
      </w:r>
    </w:p>
    <w:p w14:paraId="2BFF2F47" w14:textId="77777777" w:rsidR="00B74432" w:rsidRDefault="001833BD">
      <w:pPr>
        <w:pStyle w:val="ListParagraph"/>
        <w:numPr>
          <w:ilvl w:val="1"/>
          <w:numId w:val="2"/>
        </w:numPr>
        <w:tabs>
          <w:tab w:val="left" w:pos="1986"/>
        </w:tabs>
        <w:spacing w:line="237" w:lineRule="auto"/>
        <w:ind w:right="1413"/>
        <w:jc w:val="both"/>
        <w:rPr>
          <w:sz w:val="20"/>
        </w:rPr>
      </w:pPr>
      <w:r>
        <w:rPr>
          <w:spacing w:val="-3"/>
          <w:sz w:val="20"/>
        </w:rPr>
        <w:t xml:space="preserve">requirements of </w:t>
      </w:r>
      <w:r>
        <w:rPr>
          <w:sz w:val="20"/>
        </w:rPr>
        <w:t xml:space="preserve">the </w:t>
      </w:r>
      <w:r>
        <w:rPr>
          <w:spacing w:val="-3"/>
          <w:sz w:val="20"/>
        </w:rPr>
        <w:t xml:space="preserve">floor slabs </w:t>
      </w:r>
      <w:r>
        <w:rPr>
          <w:sz w:val="20"/>
        </w:rPr>
        <w:t xml:space="preserve">to </w:t>
      </w:r>
      <w:r>
        <w:rPr>
          <w:spacing w:val="-3"/>
          <w:sz w:val="20"/>
        </w:rPr>
        <w:t xml:space="preserve">cater </w:t>
      </w:r>
      <w:r>
        <w:rPr>
          <w:sz w:val="20"/>
        </w:rPr>
        <w:t xml:space="preserve">for </w:t>
      </w:r>
      <w:r>
        <w:rPr>
          <w:spacing w:val="-3"/>
          <w:sz w:val="20"/>
        </w:rPr>
        <w:t xml:space="preserve">additional construction loads </w:t>
      </w:r>
      <w:r>
        <w:rPr>
          <w:sz w:val="20"/>
        </w:rPr>
        <w:t xml:space="preserve">from </w:t>
      </w:r>
      <w:r>
        <w:rPr>
          <w:spacing w:val="-4"/>
          <w:sz w:val="20"/>
        </w:rPr>
        <w:t xml:space="preserve">operating </w:t>
      </w:r>
      <w:r>
        <w:rPr>
          <w:spacing w:val="-3"/>
          <w:sz w:val="20"/>
        </w:rPr>
        <w:t xml:space="preserve">plant </w:t>
      </w:r>
      <w:r>
        <w:rPr>
          <w:sz w:val="20"/>
        </w:rPr>
        <w:t xml:space="preserve">and </w:t>
      </w:r>
      <w:r>
        <w:rPr>
          <w:spacing w:val="-3"/>
          <w:sz w:val="20"/>
        </w:rPr>
        <w:t xml:space="preserve">material storage, </w:t>
      </w:r>
      <w:r>
        <w:rPr>
          <w:sz w:val="20"/>
        </w:rPr>
        <w:t xml:space="preserve">and for </w:t>
      </w:r>
      <w:r>
        <w:rPr>
          <w:spacing w:val="-4"/>
          <w:sz w:val="20"/>
        </w:rPr>
        <w:t xml:space="preserve">additional </w:t>
      </w:r>
      <w:r>
        <w:rPr>
          <w:spacing w:val="-3"/>
          <w:sz w:val="20"/>
        </w:rPr>
        <w:t xml:space="preserve">loads that </w:t>
      </w:r>
      <w:r>
        <w:rPr>
          <w:sz w:val="20"/>
        </w:rPr>
        <w:t xml:space="preserve">can be </w:t>
      </w:r>
      <w:r>
        <w:rPr>
          <w:spacing w:val="-3"/>
          <w:sz w:val="20"/>
        </w:rPr>
        <w:t xml:space="preserve">encountered from topping </w:t>
      </w:r>
      <w:r>
        <w:rPr>
          <w:sz w:val="20"/>
        </w:rPr>
        <w:t xml:space="preserve">concrete on </w:t>
      </w:r>
      <w:r>
        <w:rPr>
          <w:spacing w:val="-3"/>
          <w:sz w:val="20"/>
        </w:rPr>
        <w:t xml:space="preserve">some </w:t>
      </w:r>
      <w:r>
        <w:rPr>
          <w:sz w:val="20"/>
        </w:rPr>
        <w:t>floor</w:t>
      </w:r>
      <w:r>
        <w:rPr>
          <w:spacing w:val="-11"/>
          <w:sz w:val="20"/>
        </w:rPr>
        <w:t xml:space="preserve"> </w:t>
      </w:r>
      <w:r>
        <w:rPr>
          <w:spacing w:val="-3"/>
          <w:sz w:val="20"/>
        </w:rPr>
        <w:t>slabs</w:t>
      </w:r>
      <w:r>
        <w:rPr>
          <w:spacing w:val="-8"/>
          <w:sz w:val="20"/>
        </w:rPr>
        <w:t xml:space="preserve"> </w:t>
      </w:r>
      <w:r>
        <w:rPr>
          <w:sz w:val="20"/>
        </w:rPr>
        <w:t>and</w:t>
      </w:r>
      <w:r>
        <w:rPr>
          <w:spacing w:val="-10"/>
          <w:sz w:val="20"/>
        </w:rPr>
        <w:t xml:space="preserve"> </w:t>
      </w:r>
      <w:r>
        <w:rPr>
          <w:spacing w:val="-3"/>
          <w:sz w:val="20"/>
        </w:rPr>
        <w:t>beams</w:t>
      </w:r>
      <w:r>
        <w:rPr>
          <w:spacing w:val="-9"/>
          <w:sz w:val="20"/>
        </w:rPr>
        <w:t xml:space="preserve"> </w:t>
      </w:r>
      <w:r>
        <w:rPr>
          <w:spacing w:val="-3"/>
          <w:sz w:val="20"/>
        </w:rPr>
        <w:t>that</w:t>
      </w:r>
      <w:r>
        <w:rPr>
          <w:spacing w:val="-10"/>
          <w:sz w:val="20"/>
        </w:rPr>
        <w:t xml:space="preserve"> </w:t>
      </w:r>
      <w:r>
        <w:rPr>
          <w:spacing w:val="-3"/>
          <w:sz w:val="20"/>
        </w:rPr>
        <w:t>act</w:t>
      </w:r>
      <w:r>
        <w:rPr>
          <w:spacing w:val="-10"/>
          <w:sz w:val="20"/>
        </w:rPr>
        <w:t xml:space="preserve"> </w:t>
      </w:r>
      <w:r>
        <w:rPr>
          <w:sz w:val="20"/>
        </w:rPr>
        <w:t>as</w:t>
      </w:r>
      <w:r>
        <w:rPr>
          <w:spacing w:val="-11"/>
          <w:sz w:val="20"/>
        </w:rPr>
        <w:t xml:space="preserve"> </w:t>
      </w:r>
      <w:r>
        <w:rPr>
          <w:spacing w:val="-3"/>
          <w:sz w:val="20"/>
        </w:rPr>
        <w:t>formwork;</w:t>
      </w:r>
      <w:r>
        <w:rPr>
          <w:spacing w:val="-10"/>
          <w:sz w:val="20"/>
        </w:rPr>
        <w:t xml:space="preserve"> </w:t>
      </w:r>
      <w:r>
        <w:rPr>
          <w:sz w:val="20"/>
        </w:rPr>
        <w:t>and</w:t>
      </w:r>
    </w:p>
    <w:p w14:paraId="2BFF2F48" w14:textId="77777777" w:rsidR="00B74432" w:rsidRDefault="001833BD">
      <w:pPr>
        <w:pStyle w:val="ListParagraph"/>
        <w:numPr>
          <w:ilvl w:val="1"/>
          <w:numId w:val="2"/>
        </w:numPr>
        <w:tabs>
          <w:tab w:val="left" w:pos="1985"/>
          <w:tab w:val="left" w:pos="1986"/>
        </w:tabs>
        <w:spacing w:before="122"/>
        <w:rPr>
          <w:sz w:val="20"/>
        </w:rPr>
      </w:pPr>
      <w:r>
        <w:rPr>
          <w:sz w:val="20"/>
        </w:rPr>
        <w:t>the</w:t>
      </w:r>
      <w:r>
        <w:rPr>
          <w:spacing w:val="-9"/>
          <w:sz w:val="20"/>
        </w:rPr>
        <w:t xml:space="preserve"> </w:t>
      </w:r>
      <w:r>
        <w:rPr>
          <w:spacing w:val="-3"/>
          <w:sz w:val="20"/>
        </w:rPr>
        <w:t>stability</w:t>
      </w:r>
      <w:r>
        <w:rPr>
          <w:spacing w:val="-11"/>
          <w:sz w:val="20"/>
        </w:rPr>
        <w:t xml:space="preserve"> </w:t>
      </w:r>
      <w:r>
        <w:rPr>
          <w:sz w:val="20"/>
        </w:rPr>
        <w:t>of</w:t>
      </w:r>
      <w:r>
        <w:rPr>
          <w:spacing w:val="-6"/>
          <w:sz w:val="20"/>
        </w:rPr>
        <w:t xml:space="preserve"> </w:t>
      </w:r>
      <w:r>
        <w:rPr>
          <w:sz w:val="20"/>
        </w:rPr>
        <w:t>the</w:t>
      </w:r>
      <w:r>
        <w:rPr>
          <w:spacing w:val="-9"/>
          <w:sz w:val="20"/>
        </w:rPr>
        <w:t xml:space="preserve"> </w:t>
      </w:r>
      <w:r>
        <w:rPr>
          <w:spacing w:val="-3"/>
          <w:sz w:val="20"/>
        </w:rPr>
        <w:t>structure</w:t>
      </w:r>
      <w:r>
        <w:rPr>
          <w:spacing w:val="-10"/>
          <w:sz w:val="20"/>
        </w:rPr>
        <w:t xml:space="preserve"> </w:t>
      </w:r>
      <w:r>
        <w:rPr>
          <w:spacing w:val="-3"/>
          <w:sz w:val="20"/>
        </w:rPr>
        <w:t>prior</w:t>
      </w:r>
      <w:r>
        <w:rPr>
          <w:spacing w:val="-8"/>
          <w:sz w:val="20"/>
        </w:rPr>
        <w:t xml:space="preserve"> </w:t>
      </w:r>
      <w:r>
        <w:rPr>
          <w:sz w:val="20"/>
        </w:rPr>
        <w:t>to</w:t>
      </w:r>
      <w:r>
        <w:rPr>
          <w:spacing w:val="-9"/>
          <w:sz w:val="20"/>
        </w:rPr>
        <w:t xml:space="preserve"> </w:t>
      </w:r>
      <w:r>
        <w:rPr>
          <w:spacing w:val="-4"/>
          <w:sz w:val="20"/>
        </w:rPr>
        <w:t>tying</w:t>
      </w:r>
      <w:r>
        <w:rPr>
          <w:spacing w:val="-9"/>
          <w:sz w:val="20"/>
        </w:rPr>
        <w:t xml:space="preserve"> </w:t>
      </w:r>
      <w:r>
        <w:rPr>
          <w:spacing w:val="-3"/>
          <w:sz w:val="20"/>
        </w:rPr>
        <w:t>into</w:t>
      </w:r>
      <w:r>
        <w:rPr>
          <w:spacing w:val="-9"/>
          <w:sz w:val="20"/>
        </w:rPr>
        <w:t xml:space="preserve"> </w:t>
      </w:r>
      <w:r>
        <w:rPr>
          <w:sz w:val="20"/>
        </w:rPr>
        <w:t>the</w:t>
      </w:r>
      <w:r>
        <w:rPr>
          <w:spacing w:val="-9"/>
          <w:sz w:val="20"/>
        </w:rPr>
        <w:t xml:space="preserve"> </w:t>
      </w:r>
      <w:r>
        <w:rPr>
          <w:spacing w:val="-3"/>
          <w:sz w:val="20"/>
        </w:rPr>
        <w:t>permanent</w:t>
      </w:r>
      <w:r>
        <w:rPr>
          <w:spacing w:val="-9"/>
          <w:sz w:val="20"/>
        </w:rPr>
        <w:t xml:space="preserve"> </w:t>
      </w:r>
      <w:r>
        <w:rPr>
          <w:spacing w:val="-3"/>
          <w:sz w:val="20"/>
        </w:rPr>
        <w:t>structure.</w:t>
      </w:r>
    </w:p>
    <w:p w14:paraId="2BFF2F49" w14:textId="66962634" w:rsidR="00B74432" w:rsidRDefault="001833BD">
      <w:pPr>
        <w:pStyle w:val="ListParagraph"/>
        <w:numPr>
          <w:ilvl w:val="0"/>
          <w:numId w:val="2"/>
        </w:numPr>
        <w:tabs>
          <w:tab w:val="left" w:pos="1554"/>
        </w:tabs>
        <w:spacing w:before="116"/>
        <w:ind w:right="1415"/>
        <w:jc w:val="both"/>
        <w:rPr>
          <w:sz w:val="18"/>
        </w:rPr>
      </w:pPr>
      <w:r>
        <w:rPr>
          <w:b/>
          <w:sz w:val="20"/>
        </w:rPr>
        <w:t>Planning:</w:t>
      </w:r>
      <w:r>
        <w:rPr>
          <w:b/>
          <w:spacing w:val="-4"/>
          <w:sz w:val="20"/>
        </w:rPr>
        <w:t xml:space="preserve"> </w:t>
      </w:r>
      <w:r>
        <w:rPr>
          <w:sz w:val="20"/>
        </w:rPr>
        <w:t>A</w:t>
      </w:r>
      <w:r>
        <w:rPr>
          <w:spacing w:val="-5"/>
          <w:sz w:val="20"/>
        </w:rPr>
        <w:t xml:space="preserve"> </w:t>
      </w:r>
      <w:r>
        <w:rPr>
          <w:sz w:val="20"/>
        </w:rPr>
        <w:t>lift</w:t>
      </w:r>
      <w:r>
        <w:rPr>
          <w:spacing w:val="-7"/>
          <w:sz w:val="20"/>
        </w:rPr>
        <w:t xml:space="preserve"> </w:t>
      </w:r>
      <w:r>
        <w:rPr>
          <w:sz w:val="20"/>
        </w:rPr>
        <w:t>study</w:t>
      </w:r>
      <w:r>
        <w:rPr>
          <w:spacing w:val="-10"/>
          <w:sz w:val="20"/>
        </w:rPr>
        <w:t xml:space="preserve"> </w:t>
      </w:r>
      <w:r>
        <w:rPr>
          <w:sz w:val="20"/>
        </w:rPr>
        <w:t>for</w:t>
      </w:r>
      <w:r>
        <w:rPr>
          <w:spacing w:val="-6"/>
          <w:sz w:val="20"/>
        </w:rPr>
        <w:t xml:space="preserve"> </w:t>
      </w:r>
      <w:r>
        <w:rPr>
          <w:sz w:val="20"/>
        </w:rPr>
        <w:t>the</w:t>
      </w:r>
      <w:r>
        <w:rPr>
          <w:spacing w:val="-7"/>
          <w:sz w:val="20"/>
        </w:rPr>
        <w:t xml:space="preserve"> </w:t>
      </w:r>
      <w:r>
        <w:rPr>
          <w:sz w:val="20"/>
        </w:rPr>
        <w:t>overall</w:t>
      </w:r>
      <w:r>
        <w:rPr>
          <w:spacing w:val="-5"/>
          <w:sz w:val="20"/>
        </w:rPr>
        <w:t xml:space="preserve"> </w:t>
      </w:r>
      <w:r>
        <w:rPr>
          <w:sz w:val="20"/>
        </w:rPr>
        <w:t>activity</w:t>
      </w:r>
      <w:r>
        <w:rPr>
          <w:spacing w:val="-8"/>
          <w:sz w:val="20"/>
        </w:rPr>
        <w:t xml:space="preserve"> </w:t>
      </w:r>
      <w:r>
        <w:rPr>
          <w:sz w:val="20"/>
        </w:rPr>
        <w:t>is</w:t>
      </w:r>
      <w:r>
        <w:rPr>
          <w:spacing w:val="-6"/>
          <w:sz w:val="20"/>
        </w:rPr>
        <w:t xml:space="preserve"> </w:t>
      </w:r>
      <w:r>
        <w:rPr>
          <w:sz w:val="20"/>
        </w:rPr>
        <w:t>required</w:t>
      </w:r>
      <w:r>
        <w:rPr>
          <w:spacing w:val="-4"/>
          <w:sz w:val="20"/>
        </w:rPr>
        <w:t xml:space="preserve"> </w:t>
      </w:r>
      <w:r>
        <w:rPr>
          <w:sz w:val="20"/>
        </w:rPr>
        <w:t>and</w:t>
      </w:r>
      <w:r>
        <w:rPr>
          <w:spacing w:val="-7"/>
          <w:sz w:val="20"/>
        </w:rPr>
        <w:t xml:space="preserve"> </w:t>
      </w:r>
      <w:r>
        <w:rPr>
          <w:sz w:val="20"/>
        </w:rPr>
        <w:t>for</w:t>
      </w:r>
      <w:r>
        <w:rPr>
          <w:spacing w:val="-6"/>
          <w:sz w:val="20"/>
        </w:rPr>
        <w:t xml:space="preserve"> </w:t>
      </w:r>
      <w:r>
        <w:rPr>
          <w:sz w:val="20"/>
        </w:rPr>
        <w:t>dual</w:t>
      </w:r>
      <w:r>
        <w:rPr>
          <w:spacing w:val="-5"/>
          <w:sz w:val="20"/>
        </w:rPr>
        <w:t xml:space="preserve"> </w:t>
      </w:r>
      <w:r>
        <w:rPr>
          <w:sz w:val="20"/>
        </w:rPr>
        <w:t>lift</w:t>
      </w:r>
      <w:r>
        <w:rPr>
          <w:spacing w:val="-7"/>
          <w:sz w:val="20"/>
        </w:rPr>
        <w:t xml:space="preserve"> </w:t>
      </w:r>
      <w:r>
        <w:rPr>
          <w:sz w:val="20"/>
        </w:rPr>
        <w:t>rotation</w:t>
      </w:r>
      <w:r>
        <w:rPr>
          <w:spacing w:val="-5"/>
          <w:sz w:val="20"/>
        </w:rPr>
        <w:t xml:space="preserve"> </w:t>
      </w:r>
      <w:r>
        <w:rPr>
          <w:sz w:val="20"/>
        </w:rPr>
        <w:t>of</w:t>
      </w:r>
      <w:r>
        <w:rPr>
          <w:spacing w:val="-5"/>
          <w:sz w:val="20"/>
        </w:rPr>
        <w:t xml:space="preserve"> </w:t>
      </w:r>
      <w:r>
        <w:rPr>
          <w:sz w:val="20"/>
        </w:rPr>
        <w:t>panels</w:t>
      </w:r>
      <w:r>
        <w:rPr>
          <w:spacing w:val="1"/>
          <w:sz w:val="20"/>
        </w:rPr>
        <w:t xml:space="preserve"> </w:t>
      </w:r>
      <w:r>
        <w:rPr>
          <w:sz w:val="20"/>
        </w:rPr>
        <w:t>(refer</w:t>
      </w:r>
      <w:r>
        <w:rPr>
          <w:spacing w:val="1"/>
          <w:sz w:val="20"/>
        </w:rPr>
        <w:t xml:space="preserve"> </w:t>
      </w:r>
      <w:hyperlink r:id="rId13">
        <w:r>
          <w:rPr>
            <w:color w:val="0000FF"/>
            <w:sz w:val="20"/>
            <w:u w:val="single" w:color="0000FF"/>
          </w:rPr>
          <w:t xml:space="preserve">Cranes </w:t>
        </w:r>
      </w:hyperlink>
      <w:hyperlink r:id="rId14">
        <w:r>
          <w:rPr>
            <w:color w:val="0000FF"/>
            <w:sz w:val="20"/>
            <w:u w:val="single" w:color="0000FF"/>
          </w:rPr>
          <w:t xml:space="preserve">&amp; Lifting MMR </w:t>
        </w:r>
      </w:hyperlink>
      <w:r>
        <w:rPr>
          <w:sz w:val="20"/>
        </w:rPr>
        <w:t xml:space="preserve">and </w:t>
      </w:r>
      <w:hyperlink r:id="rId15">
        <w:r>
          <w:rPr>
            <w:color w:val="0000FF"/>
            <w:sz w:val="20"/>
            <w:u w:val="single" w:color="0000FF"/>
          </w:rPr>
          <w:t>Plant, Equipment and Tools</w:t>
        </w:r>
        <w:r>
          <w:rPr>
            <w:color w:val="0000FF"/>
            <w:spacing w:val="-12"/>
            <w:sz w:val="20"/>
            <w:u w:val="single" w:color="0000FF"/>
          </w:rPr>
          <w:t xml:space="preserve"> </w:t>
        </w:r>
        <w:r>
          <w:rPr>
            <w:color w:val="0000FF"/>
            <w:sz w:val="20"/>
            <w:u w:val="single" w:color="0000FF"/>
          </w:rPr>
          <w:t>MMR).</w:t>
        </w:r>
      </w:hyperlink>
    </w:p>
    <w:p w14:paraId="2BFF2F4A" w14:textId="77777777" w:rsidR="00B74432" w:rsidRDefault="001833BD">
      <w:pPr>
        <w:pStyle w:val="BodyText"/>
        <w:spacing w:before="120"/>
        <w:ind w:left="1560" w:right="1416"/>
        <w:jc w:val="both"/>
      </w:pPr>
      <w:r>
        <w:t>The relevant JSEA/SWMSs are to be developed and submitted for review by Mirvac prior to works being undertaken. The JSEA/SWMSs should address workplace and environment-specific variations to work activities and set out the safe working procedures and must be approved by the Mirvac site supervisor including:</w:t>
      </w:r>
    </w:p>
    <w:p w14:paraId="2BFF2F4B" w14:textId="77777777" w:rsidR="00B74432" w:rsidRDefault="001833BD">
      <w:pPr>
        <w:pStyle w:val="ListParagraph"/>
        <w:numPr>
          <w:ilvl w:val="1"/>
          <w:numId w:val="2"/>
        </w:numPr>
        <w:tabs>
          <w:tab w:val="left" w:pos="1985"/>
          <w:tab w:val="left" w:pos="1986"/>
        </w:tabs>
        <w:spacing w:before="122"/>
        <w:rPr>
          <w:sz w:val="20"/>
        </w:rPr>
      </w:pPr>
      <w:r>
        <w:rPr>
          <w:spacing w:val="-3"/>
          <w:sz w:val="20"/>
        </w:rPr>
        <w:t xml:space="preserve">protection of workers under </w:t>
      </w:r>
      <w:r>
        <w:rPr>
          <w:sz w:val="20"/>
        </w:rPr>
        <w:t xml:space="preserve">and </w:t>
      </w:r>
      <w:r>
        <w:rPr>
          <w:spacing w:val="-3"/>
          <w:sz w:val="20"/>
        </w:rPr>
        <w:t xml:space="preserve">around </w:t>
      </w:r>
      <w:r>
        <w:rPr>
          <w:sz w:val="20"/>
        </w:rPr>
        <w:t>the</w:t>
      </w:r>
      <w:r>
        <w:rPr>
          <w:spacing w:val="-35"/>
          <w:sz w:val="20"/>
        </w:rPr>
        <w:t xml:space="preserve"> </w:t>
      </w:r>
      <w:r>
        <w:rPr>
          <w:spacing w:val="-3"/>
          <w:sz w:val="20"/>
        </w:rPr>
        <w:t>panels;</w:t>
      </w:r>
    </w:p>
    <w:p w14:paraId="2BFF2F4C" w14:textId="77777777" w:rsidR="00B74432" w:rsidRDefault="001833BD">
      <w:pPr>
        <w:pStyle w:val="ListParagraph"/>
        <w:numPr>
          <w:ilvl w:val="1"/>
          <w:numId w:val="2"/>
        </w:numPr>
        <w:tabs>
          <w:tab w:val="left" w:pos="1985"/>
          <w:tab w:val="left" w:pos="1986"/>
        </w:tabs>
        <w:spacing w:before="119"/>
        <w:rPr>
          <w:sz w:val="20"/>
        </w:rPr>
      </w:pPr>
      <w:r>
        <w:rPr>
          <w:spacing w:val="-3"/>
          <w:sz w:val="20"/>
        </w:rPr>
        <w:t xml:space="preserve">prevention </w:t>
      </w:r>
      <w:r>
        <w:rPr>
          <w:sz w:val="20"/>
        </w:rPr>
        <w:t xml:space="preserve">of </w:t>
      </w:r>
      <w:r>
        <w:rPr>
          <w:spacing w:val="-3"/>
          <w:sz w:val="20"/>
        </w:rPr>
        <w:t>persons falling from</w:t>
      </w:r>
      <w:r>
        <w:rPr>
          <w:spacing w:val="-24"/>
          <w:sz w:val="20"/>
        </w:rPr>
        <w:t xml:space="preserve"> </w:t>
      </w:r>
      <w:r>
        <w:rPr>
          <w:spacing w:val="-3"/>
          <w:sz w:val="20"/>
        </w:rPr>
        <w:t>height</w:t>
      </w:r>
    </w:p>
    <w:p w14:paraId="2BFF2F4D" w14:textId="77777777" w:rsidR="00B74432" w:rsidRDefault="001833BD">
      <w:pPr>
        <w:pStyle w:val="ListParagraph"/>
        <w:numPr>
          <w:ilvl w:val="1"/>
          <w:numId w:val="2"/>
        </w:numPr>
        <w:tabs>
          <w:tab w:val="left" w:pos="1985"/>
          <w:tab w:val="left" w:pos="1986"/>
        </w:tabs>
        <w:spacing w:before="116"/>
        <w:rPr>
          <w:sz w:val="20"/>
        </w:rPr>
      </w:pPr>
      <w:r>
        <w:rPr>
          <w:spacing w:val="-3"/>
          <w:sz w:val="20"/>
        </w:rPr>
        <w:t>unloading</w:t>
      </w:r>
      <w:r>
        <w:rPr>
          <w:spacing w:val="-15"/>
          <w:sz w:val="20"/>
        </w:rPr>
        <w:t xml:space="preserve"> </w:t>
      </w:r>
      <w:r>
        <w:rPr>
          <w:sz w:val="20"/>
        </w:rPr>
        <w:t>and</w:t>
      </w:r>
      <w:r>
        <w:rPr>
          <w:spacing w:val="-15"/>
          <w:sz w:val="20"/>
        </w:rPr>
        <w:t xml:space="preserve"> </w:t>
      </w:r>
      <w:r>
        <w:rPr>
          <w:spacing w:val="-3"/>
          <w:sz w:val="20"/>
        </w:rPr>
        <w:t>slinging</w:t>
      </w:r>
      <w:r>
        <w:rPr>
          <w:spacing w:val="-15"/>
          <w:sz w:val="20"/>
        </w:rPr>
        <w:t xml:space="preserve"> </w:t>
      </w:r>
      <w:r>
        <w:rPr>
          <w:sz w:val="20"/>
        </w:rPr>
        <w:t>panels;</w:t>
      </w:r>
      <w:r>
        <w:rPr>
          <w:spacing w:val="-15"/>
          <w:sz w:val="20"/>
        </w:rPr>
        <w:t xml:space="preserve"> </w:t>
      </w:r>
      <w:r>
        <w:rPr>
          <w:sz w:val="20"/>
        </w:rPr>
        <w:t>and</w:t>
      </w:r>
    </w:p>
    <w:p w14:paraId="2BFF2F4E" w14:textId="77777777" w:rsidR="00B74432" w:rsidRDefault="001833BD">
      <w:pPr>
        <w:pStyle w:val="ListParagraph"/>
        <w:numPr>
          <w:ilvl w:val="1"/>
          <w:numId w:val="2"/>
        </w:numPr>
        <w:tabs>
          <w:tab w:val="left" w:pos="1985"/>
          <w:tab w:val="left" w:pos="1986"/>
        </w:tabs>
        <w:spacing w:before="119"/>
        <w:rPr>
          <w:sz w:val="20"/>
        </w:rPr>
      </w:pPr>
      <w:r>
        <w:rPr>
          <w:spacing w:val="-3"/>
          <w:sz w:val="20"/>
        </w:rPr>
        <w:t xml:space="preserve">cranage requirements </w:t>
      </w:r>
      <w:r>
        <w:rPr>
          <w:sz w:val="20"/>
        </w:rPr>
        <w:t xml:space="preserve">for </w:t>
      </w:r>
      <w:r>
        <w:rPr>
          <w:spacing w:val="-3"/>
          <w:sz w:val="20"/>
        </w:rPr>
        <w:t>erecting panels into</w:t>
      </w:r>
      <w:r>
        <w:rPr>
          <w:spacing w:val="-30"/>
          <w:sz w:val="20"/>
        </w:rPr>
        <w:t xml:space="preserve"> </w:t>
      </w:r>
      <w:r>
        <w:rPr>
          <w:spacing w:val="-3"/>
          <w:sz w:val="20"/>
        </w:rPr>
        <w:t>position.</w:t>
      </w:r>
    </w:p>
    <w:p w14:paraId="2BFF2F4F" w14:textId="77777777" w:rsidR="00B74432" w:rsidRDefault="00B74432">
      <w:pPr>
        <w:rPr>
          <w:sz w:val="20"/>
        </w:rPr>
        <w:sectPr w:rsidR="00B74432">
          <w:pgSz w:w="11910" w:h="16840"/>
          <w:pgMar w:top="2320" w:right="0" w:bottom="1900" w:left="0" w:header="15" w:footer="1716" w:gutter="0"/>
          <w:cols w:space="720"/>
        </w:sectPr>
      </w:pPr>
    </w:p>
    <w:p w14:paraId="2BFF2F50" w14:textId="77777777" w:rsidR="00B74432" w:rsidRDefault="00B74432">
      <w:pPr>
        <w:pStyle w:val="BodyText"/>
        <w:spacing w:before="8"/>
        <w:ind w:left="0"/>
        <w:rPr>
          <w:sz w:val="22"/>
        </w:rPr>
      </w:pPr>
    </w:p>
    <w:p w14:paraId="2BFF2F51" w14:textId="7F46DC5D" w:rsidR="00B74432" w:rsidRDefault="001833BD">
      <w:pPr>
        <w:pStyle w:val="BodyText"/>
        <w:spacing w:before="93"/>
        <w:ind w:left="1560" w:right="1425"/>
        <w:jc w:val="both"/>
      </w:pPr>
      <w:r>
        <w:t xml:space="preserve">A system must be in place to ensure required hold points are assessed and verified as effective through the various phases of the activity – utilising the </w:t>
      </w:r>
      <w:hyperlink r:id="rId16">
        <w:r>
          <w:rPr>
            <w:color w:val="0000FF"/>
            <w:u w:val="single" w:color="0000FF"/>
          </w:rPr>
          <w:t>Precast Element Lifting Permit</w:t>
        </w:r>
        <w:r>
          <w:t>.</w:t>
        </w:r>
      </w:hyperlink>
    </w:p>
    <w:p w14:paraId="2BFF2F52" w14:textId="77777777" w:rsidR="00B74432" w:rsidRDefault="001833BD">
      <w:pPr>
        <w:pStyle w:val="Heading1"/>
        <w:numPr>
          <w:ilvl w:val="0"/>
          <w:numId w:val="2"/>
        </w:numPr>
        <w:tabs>
          <w:tab w:val="left" w:pos="1553"/>
          <w:tab w:val="left" w:pos="1554"/>
        </w:tabs>
        <w:spacing w:before="120"/>
      </w:pPr>
      <w:r>
        <w:rPr>
          <w:spacing w:val="-3"/>
        </w:rPr>
        <w:t xml:space="preserve">Permitting </w:t>
      </w:r>
      <w:r>
        <w:t>(WA</w:t>
      </w:r>
      <w:r>
        <w:rPr>
          <w:spacing w:val="-35"/>
        </w:rPr>
        <w:t xml:space="preserve"> </w:t>
      </w:r>
      <w:r>
        <w:t>only):</w:t>
      </w:r>
    </w:p>
    <w:p w14:paraId="2BFF2F53" w14:textId="77777777" w:rsidR="00B74432" w:rsidRDefault="001833BD">
      <w:pPr>
        <w:pStyle w:val="ListParagraph"/>
        <w:numPr>
          <w:ilvl w:val="1"/>
          <w:numId w:val="2"/>
        </w:numPr>
        <w:tabs>
          <w:tab w:val="left" w:pos="1986"/>
        </w:tabs>
        <w:spacing w:before="139" w:line="228" w:lineRule="exact"/>
        <w:ind w:right="1411"/>
        <w:jc w:val="both"/>
        <w:rPr>
          <w:sz w:val="20"/>
        </w:rPr>
      </w:pPr>
      <w:r>
        <w:rPr>
          <w:sz w:val="20"/>
        </w:rPr>
        <w:t xml:space="preserve">at </w:t>
      </w:r>
      <w:r>
        <w:rPr>
          <w:spacing w:val="-3"/>
          <w:sz w:val="20"/>
        </w:rPr>
        <w:t xml:space="preserve">least </w:t>
      </w:r>
      <w:r>
        <w:rPr>
          <w:sz w:val="20"/>
        </w:rPr>
        <w:t xml:space="preserve">10 </w:t>
      </w:r>
      <w:r>
        <w:rPr>
          <w:spacing w:val="-3"/>
          <w:sz w:val="20"/>
        </w:rPr>
        <w:t xml:space="preserve">days prior </w:t>
      </w:r>
      <w:r>
        <w:rPr>
          <w:sz w:val="20"/>
        </w:rPr>
        <w:t xml:space="preserve">to the </w:t>
      </w:r>
      <w:r>
        <w:rPr>
          <w:spacing w:val="-3"/>
          <w:sz w:val="20"/>
        </w:rPr>
        <w:t xml:space="preserve">casting </w:t>
      </w:r>
      <w:r>
        <w:rPr>
          <w:sz w:val="20"/>
        </w:rPr>
        <w:t xml:space="preserve">of any </w:t>
      </w:r>
      <w:r>
        <w:rPr>
          <w:spacing w:val="-3"/>
          <w:sz w:val="20"/>
        </w:rPr>
        <w:t xml:space="preserve">panels, </w:t>
      </w:r>
      <w:r>
        <w:rPr>
          <w:sz w:val="20"/>
        </w:rPr>
        <w:t xml:space="preserve">WorkSafe </w:t>
      </w:r>
      <w:r>
        <w:rPr>
          <w:spacing w:val="3"/>
          <w:sz w:val="20"/>
        </w:rPr>
        <w:t xml:space="preserve">WA </w:t>
      </w:r>
      <w:r>
        <w:rPr>
          <w:sz w:val="20"/>
        </w:rPr>
        <w:t xml:space="preserve">must be </w:t>
      </w:r>
      <w:r>
        <w:rPr>
          <w:spacing w:val="-3"/>
          <w:sz w:val="20"/>
        </w:rPr>
        <w:t xml:space="preserve">notified </w:t>
      </w:r>
      <w:r>
        <w:rPr>
          <w:sz w:val="20"/>
        </w:rPr>
        <w:t xml:space="preserve">of the event. In </w:t>
      </w:r>
      <w:r>
        <w:rPr>
          <w:spacing w:val="-3"/>
          <w:sz w:val="20"/>
        </w:rPr>
        <w:t>addition:</w:t>
      </w:r>
    </w:p>
    <w:p w14:paraId="2BFF2F54" w14:textId="77777777" w:rsidR="00B74432" w:rsidRDefault="001833BD">
      <w:pPr>
        <w:pStyle w:val="ListParagraph"/>
        <w:numPr>
          <w:ilvl w:val="2"/>
          <w:numId w:val="2"/>
        </w:numPr>
        <w:tabs>
          <w:tab w:val="left" w:pos="2573"/>
          <w:tab w:val="left" w:pos="2574"/>
        </w:tabs>
        <w:spacing w:line="230" w:lineRule="exact"/>
        <w:ind w:right="1413"/>
        <w:rPr>
          <w:sz w:val="20"/>
        </w:rPr>
      </w:pPr>
      <w:r>
        <w:rPr>
          <w:spacing w:val="-3"/>
          <w:sz w:val="20"/>
        </w:rPr>
        <w:t xml:space="preserve">notification </w:t>
      </w:r>
      <w:r>
        <w:rPr>
          <w:sz w:val="20"/>
        </w:rPr>
        <w:t xml:space="preserve">must </w:t>
      </w:r>
      <w:r>
        <w:rPr>
          <w:spacing w:val="-4"/>
          <w:sz w:val="20"/>
        </w:rPr>
        <w:t xml:space="preserve">occur </w:t>
      </w:r>
      <w:r>
        <w:rPr>
          <w:sz w:val="20"/>
        </w:rPr>
        <w:t xml:space="preserve">on </w:t>
      </w:r>
      <w:r>
        <w:rPr>
          <w:spacing w:val="-3"/>
          <w:sz w:val="20"/>
        </w:rPr>
        <w:t xml:space="preserve">the Regulatory </w:t>
      </w:r>
      <w:r>
        <w:rPr>
          <w:sz w:val="20"/>
        </w:rPr>
        <w:t xml:space="preserve">form. </w:t>
      </w:r>
      <w:r>
        <w:rPr>
          <w:spacing w:val="-3"/>
          <w:sz w:val="20"/>
        </w:rPr>
        <w:t xml:space="preserve">This </w:t>
      </w:r>
      <w:r>
        <w:rPr>
          <w:spacing w:val="-4"/>
          <w:sz w:val="20"/>
        </w:rPr>
        <w:t xml:space="preserve">applies </w:t>
      </w:r>
      <w:r>
        <w:rPr>
          <w:sz w:val="20"/>
        </w:rPr>
        <w:t xml:space="preserve">to </w:t>
      </w:r>
      <w:r>
        <w:rPr>
          <w:spacing w:val="-3"/>
          <w:sz w:val="20"/>
        </w:rPr>
        <w:t xml:space="preserve">panels </w:t>
      </w:r>
      <w:r>
        <w:rPr>
          <w:sz w:val="20"/>
        </w:rPr>
        <w:t xml:space="preserve">constructed </w:t>
      </w:r>
      <w:r>
        <w:rPr>
          <w:spacing w:val="-3"/>
          <w:sz w:val="20"/>
        </w:rPr>
        <w:t xml:space="preserve">on site </w:t>
      </w:r>
      <w:r>
        <w:rPr>
          <w:sz w:val="20"/>
        </w:rPr>
        <w:t xml:space="preserve">or in a </w:t>
      </w:r>
      <w:r>
        <w:rPr>
          <w:spacing w:val="-3"/>
          <w:sz w:val="20"/>
        </w:rPr>
        <w:t xml:space="preserve">pre-cast </w:t>
      </w:r>
      <w:r>
        <w:rPr>
          <w:spacing w:val="-4"/>
          <w:sz w:val="20"/>
        </w:rPr>
        <w:t>yard;</w:t>
      </w:r>
      <w:r>
        <w:rPr>
          <w:spacing w:val="-29"/>
          <w:sz w:val="20"/>
        </w:rPr>
        <w:t xml:space="preserve"> </w:t>
      </w:r>
      <w:r>
        <w:rPr>
          <w:sz w:val="20"/>
        </w:rPr>
        <w:t>and</w:t>
      </w:r>
    </w:p>
    <w:p w14:paraId="2BFF2F55" w14:textId="77777777" w:rsidR="00B74432" w:rsidRDefault="001833BD">
      <w:pPr>
        <w:pStyle w:val="ListParagraph"/>
        <w:numPr>
          <w:ilvl w:val="2"/>
          <w:numId w:val="2"/>
        </w:numPr>
        <w:tabs>
          <w:tab w:val="left" w:pos="2573"/>
          <w:tab w:val="left" w:pos="2574"/>
        </w:tabs>
        <w:spacing w:before="114"/>
        <w:rPr>
          <w:sz w:val="20"/>
        </w:rPr>
      </w:pPr>
      <w:r>
        <w:rPr>
          <w:sz w:val="20"/>
        </w:rPr>
        <w:t>a</w:t>
      </w:r>
      <w:r>
        <w:rPr>
          <w:spacing w:val="-11"/>
          <w:sz w:val="20"/>
        </w:rPr>
        <w:t xml:space="preserve"> </w:t>
      </w:r>
      <w:r>
        <w:rPr>
          <w:sz w:val="20"/>
        </w:rPr>
        <w:t>copy</w:t>
      </w:r>
      <w:r>
        <w:rPr>
          <w:spacing w:val="-17"/>
          <w:sz w:val="20"/>
        </w:rPr>
        <w:t xml:space="preserve"> </w:t>
      </w:r>
      <w:r>
        <w:rPr>
          <w:sz w:val="20"/>
        </w:rPr>
        <w:t>of</w:t>
      </w:r>
      <w:r>
        <w:rPr>
          <w:spacing w:val="-8"/>
          <w:sz w:val="20"/>
        </w:rPr>
        <w:t xml:space="preserve"> </w:t>
      </w:r>
      <w:r>
        <w:rPr>
          <w:sz w:val="20"/>
        </w:rPr>
        <w:t>the</w:t>
      </w:r>
      <w:r>
        <w:rPr>
          <w:spacing w:val="-16"/>
          <w:sz w:val="20"/>
        </w:rPr>
        <w:t xml:space="preserve"> </w:t>
      </w:r>
      <w:r>
        <w:rPr>
          <w:sz w:val="20"/>
        </w:rPr>
        <w:t>WorkSafe</w:t>
      </w:r>
      <w:r>
        <w:rPr>
          <w:spacing w:val="-17"/>
          <w:sz w:val="20"/>
        </w:rPr>
        <w:t xml:space="preserve"> </w:t>
      </w:r>
      <w:r>
        <w:rPr>
          <w:spacing w:val="3"/>
          <w:sz w:val="20"/>
        </w:rPr>
        <w:t>WA</w:t>
      </w:r>
      <w:r>
        <w:rPr>
          <w:spacing w:val="-16"/>
          <w:sz w:val="20"/>
        </w:rPr>
        <w:t xml:space="preserve"> </w:t>
      </w:r>
      <w:r>
        <w:rPr>
          <w:spacing w:val="-3"/>
          <w:sz w:val="20"/>
        </w:rPr>
        <w:t>approval</w:t>
      </w:r>
      <w:r>
        <w:rPr>
          <w:spacing w:val="-12"/>
          <w:sz w:val="20"/>
        </w:rPr>
        <w:t xml:space="preserve"> </w:t>
      </w:r>
      <w:r>
        <w:rPr>
          <w:sz w:val="20"/>
        </w:rPr>
        <w:t>must</w:t>
      </w:r>
      <w:r>
        <w:rPr>
          <w:spacing w:val="-11"/>
          <w:sz w:val="20"/>
        </w:rPr>
        <w:t xml:space="preserve"> </w:t>
      </w:r>
      <w:r>
        <w:rPr>
          <w:sz w:val="20"/>
        </w:rPr>
        <w:t>be</w:t>
      </w:r>
      <w:r>
        <w:rPr>
          <w:spacing w:val="-11"/>
          <w:sz w:val="20"/>
        </w:rPr>
        <w:t xml:space="preserve"> </w:t>
      </w:r>
      <w:r>
        <w:rPr>
          <w:spacing w:val="-3"/>
          <w:sz w:val="20"/>
        </w:rPr>
        <w:t>supplied</w:t>
      </w:r>
      <w:r>
        <w:rPr>
          <w:spacing w:val="-11"/>
          <w:sz w:val="20"/>
        </w:rPr>
        <w:t xml:space="preserve"> </w:t>
      </w:r>
      <w:r>
        <w:rPr>
          <w:spacing w:val="-3"/>
          <w:sz w:val="20"/>
        </w:rPr>
        <w:t>to</w:t>
      </w:r>
      <w:r>
        <w:rPr>
          <w:spacing w:val="-11"/>
          <w:sz w:val="20"/>
        </w:rPr>
        <w:t xml:space="preserve"> </w:t>
      </w:r>
      <w:r>
        <w:rPr>
          <w:spacing w:val="-3"/>
          <w:sz w:val="20"/>
        </w:rPr>
        <w:t>Mirvac.</w:t>
      </w:r>
    </w:p>
    <w:p w14:paraId="2BFF2F56" w14:textId="77777777" w:rsidR="00B74432" w:rsidRDefault="001833BD">
      <w:pPr>
        <w:pStyle w:val="BodyText"/>
        <w:spacing w:before="102"/>
        <w:ind w:left="1560" w:right="1418"/>
        <w:jc w:val="both"/>
      </w:pPr>
      <w:r>
        <w:t>The approved form must be held on site for the duration of the panel manufacturing and installation period.</w:t>
      </w:r>
    </w:p>
    <w:p w14:paraId="2BFF2F57" w14:textId="77777777" w:rsidR="00B74432" w:rsidRDefault="001833BD">
      <w:pPr>
        <w:pStyle w:val="ListParagraph"/>
        <w:numPr>
          <w:ilvl w:val="0"/>
          <w:numId w:val="2"/>
        </w:numPr>
        <w:tabs>
          <w:tab w:val="left" w:pos="1553"/>
          <w:tab w:val="left" w:pos="1554"/>
        </w:tabs>
        <w:ind w:right="1419"/>
        <w:rPr>
          <w:sz w:val="20"/>
        </w:rPr>
      </w:pPr>
      <w:r>
        <w:rPr>
          <w:b/>
          <w:sz w:val="20"/>
        </w:rPr>
        <w:t xml:space="preserve">Transportation and Unloading: </w:t>
      </w:r>
      <w:r>
        <w:rPr>
          <w:sz w:val="20"/>
        </w:rPr>
        <w:t>The pre-caster shall ensure that drivers have been adequately instructed in the safe transportation, loading and unloading of concrete elements including</w:t>
      </w:r>
      <w:r>
        <w:rPr>
          <w:spacing w:val="-31"/>
          <w:sz w:val="20"/>
        </w:rPr>
        <w:t xml:space="preserve"> </w:t>
      </w:r>
      <w:r>
        <w:rPr>
          <w:sz w:val="20"/>
        </w:rPr>
        <w:t>panels.</w:t>
      </w:r>
    </w:p>
    <w:p w14:paraId="2BFF2F58" w14:textId="77777777" w:rsidR="00B74432" w:rsidRDefault="001833BD">
      <w:pPr>
        <w:pStyle w:val="BodyText"/>
        <w:spacing w:before="117"/>
        <w:ind w:left="1560" w:right="1424"/>
        <w:jc w:val="both"/>
      </w:pPr>
      <w:r>
        <w:t>Prior to transportation the pre-caster must ensure the concrete strength of the precast has reached the design strength for transport and erection.</w:t>
      </w:r>
    </w:p>
    <w:p w14:paraId="2BFF2F59" w14:textId="77777777" w:rsidR="00B74432" w:rsidRDefault="001833BD">
      <w:pPr>
        <w:pStyle w:val="BodyText"/>
        <w:spacing w:before="119"/>
        <w:ind w:left="1560" w:right="1425"/>
        <w:jc w:val="both"/>
      </w:pPr>
      <w:r>
        <w:t>Concrete elements must be loaded in a sequence compatible with the required unloading sequence. Each concrete element shall be individually restrained from the sides and rear to prevent movement in any direction.</w:t>
      </w:r>
    </w:p>
    <w:p w14:paraId="2BFF2F5A" w14:textId="77777777" w:rsidR="00B74432" w:rsidRDefault="001833BD">
      <w:pPr>
        <w:pStyle w:val="BodyText"/>
        <w:spacing w:before="119"/>
        <w:ind w:left="1560" w:right="1425"/>
        <w:jc w:val="both"/>
      </w:pPr>
      <w:r>
        <w:t>When unloading, individual concrete elements must have as a minimum, a single chain attached and shall not be released until the crane has taken the initial load of that element.</w:t>
      </w:r>
    </w:p>
    <w:p w14:paraId="2BFF2F5B" w14:textId="48B79362" w:rsidR="00B74432" w:rsidRDefault="001833BD">
      <w:pPr>
        <w:pStyle w:val="ListParagraph"/>
        <w:numPr>
          <w:ilvl w:val="0"/>
          <w:numId w:val="2"/>
        </w:numPr>
        <w:tabs>
          <w:tab w:val="left" w:pos="1561"/>
        </w:tabs>
        <w:spacing w:before="117"/>
        <w:ind w:left="1560" w:right="1417" w:hanging="360"/>
        <w:jc w:val="both"/>
        <w:rPr>
          <w:sz w:val="20"/>
        </w:rPr>
      </w:pPr>
      <w:r>
        <w:rPr>
          <w:b/>
          <w:spacing w:val="-3"/>
          <w:sz w:val="20"/>
        </w:rPr>
        <w:t xml:space="preserve">Lifting and Rigging: </w:t>
      </w:r>
      <w:r>
        <w:rPr>
          <w:sz w:val="20"/>
        </w:rPr>
        <w:t xml:space="preserve">The erector is to nominate one person in the erection crew to be responsible for the direction and coordination of the erection sequence. Before erection commences the </w:t>
      </w:r>
      <w:hyperlink r:id="rId17" w:history="1">
        <w:r w:rsidRPr="00114B76">
          <w:rPr>
            <w:rStyle w:val="Hyperlink"/>
            <w:sz w:val="20"/>
            <w:u w:color="0000FF"/>
          </w:rPr>
          <w:t>Precast Element Lifting Permit</w:t>
        </w:r>
      </w:hyperlink>
      <w:r>
        <w:rPr>
          <w:color w:val="0000FF"/>
          <w:sz w:val="20"/>
          <w:u w:val="single" w:color="0000FF"/>
        </w:rPr>
        <w:t xml:space="preserve"> </w:t>
      </w:r>
      <w:r>
        <w:rPr>
          <w:sz w:val="20"/>
        </w:rPr>
        <w:t>must be completed for the process / panels to be</w:t>
      </w:r>
      <w:r>
        <w:rPr>
          <w:spacing w:val="-20"/>
          <w:sz w:val="20"/>
        </w:rPr>
        <w:t xml:space="preserve"> </w:t>
      </w:r>
      <w:r>
        <w:rPr>
          <w:sz w:val="20"/>
        </w:rPr>
        <w:t>lifted.</w:t>
      </w:r>
    </w:p>
    <w:p w14:paraId="2BFF2F5C" w14:textId="77777777" w:rsidR="00B74432" w:rsidRDefault="001833BD">
      <w:pPr>
        <w:pStyle w:val="ListParagraph"/>
        <w:numPr>
          <w:ilvl w:val="0"/>
          <w:numId w:val="2"/>
        </w:numPr>
        <w:tabs>
          <w:tab w:val="left" w:pos="1553"/>
          <w:tab w:val="left" w:pos="1554"/>
        </w:tabs>
        <w:ind w:right="1586"/>
        <w:rPr>
          <w:sz w:val="20"/>
        </w:rPr>
      </w:pPr>
      <w:r>
        <w:rPr>
          <w:b/>
          <w:sz w:val="20"/>
        </w:rPr>
        <w:t xml:space="preserve">Bracing and Propping: </w:t>
      </w:r>
      <w:r>
        <w:rPr>
          <w:sz w:val="20"/>
        </w:rPr>
        <w:t>Temporary bracing and propping systems must be designed by a</w:t>
      </w:r>
      <w:r>
        <w:rPr>
          <w:spacing w:val="-21"/>
          <w:sz w:val="20"/>
        </w:rPr>
        <w:t xml:space="preserve"> </w:t>
      </w:r>
      <w:r>
        <w:rPr>
          <w:sz w:val="20"/>
        </w:rPr>
        <w:t>qualified engineer to resist all expected loads and braced in accordance with the requirements of the shop drawing,</w:t>
      </w:r>
      <w:r>
        <w:rPr>
          <w:spacing w:val="-8"/>
          <w:sz w:val="20"/>
        </w:rPr>
        <w:t xml:space="preserve"> </w:t>
      </w:r>
      <w:r>
        <w:rPr>
          <w:sz w:val="20"/>
        </w:rPr>
        <w:t>including:</w:t>
      </w:r>
    </w:p>
    <w:p w14:paraId="2BFF2F5D" w14:textId="77777777" w:rsidR="00B74432" w:rsidRDefault="001833BD">
      <w:pPr>
        <w:pStyle w:val="ListParagraph"/>
        <w:numPr>
          <w:ilvl w:val="1"/>
          <w:numId w:val="2"/>
        </w:numPr>
        <w:tabs>
          <w:tab w:val="left" w:pos="1986"/>
        </w:tabs>
        <w:spacing w:before="119"/>
        <w:ind w:right="1412"/>
        <w:jc w:val="both"/>
        <w:rPr>
          <w:sz w:val="20"/>
        </w:rPr>
      </w:pPr>
      <w:r>
        <w:rPr>
          <w:spacing w:val="-3"/>
          <w:sz w:val="20"/>
        </w:rPr>
        <w:lastRenderedPageBreak/>
        <w:t xml:space="preserve">ensure props </w:t>
      </w:r>
      <w:r>
        <w:rPr>
          <w:sz w:val="20"/>
        </w:rPr>
        <w:t xml:space="preserve">to be used are as </w:t>
      </w:r>
      <w:r>
        <w:rPr>
          <w:spacing w:val="-3"/>
          <w:sz w:val="20"/>
        </w:rPr>
        <w:t xml:space="preserve">designed </w:t>
      </w:r>
      <w:r>
        <w:rPr>
          <w:sz w:val="20"/>
        </w:rPr>
        <w:t xml:space="preserve">to </w:t>
      </w:r>
      <w:r>
        <w:rPr>
          <w:spacing w:val="-3"/>
          <w:sz w:val="20"/>
        </w:rPr>
        <w:t xml:space="preserve">resist all </w:t>
      </w:r>
      <w:r>
        <w:rPr>
          <w:sz w:val="20"/>
        </w:rPr>
        <w:t xml:space="preserve">expected </w:t>
      </w:r>
      <w:r>
        <w:rPr>
          <w:spacing w:val="-3"/>
          <w:sz w:val="20"/>
        </w:rPr>
        <w:t xml:space="preserve">loads including construction </w:t>
      </w:r>
      <w:r>
        <w:rPr>
          <w:spacing w:val="-4"/>
          <w:sz w:val="20"/>
        </w:rPr>
        <w:t xml:space="preserve">loads </w:t>
      </w:r>
      <w:r>
        <w:rPr>
          <w:sz w:val="20"/>
        </w:rPr>
        <w:t xml:space="preserve">and </w:t>
      </w:r>
      <w:r>
        <w:rPr>
          <w:spacing w:val="-3"/>
          <w:sz w:val="20"/>
        </w:rPr>
        <w:t xml:space="preserve">“wind loads </w:t>
      </w:r>
      <w:r>
        <w:rPr>
          <w:sz w:val="20"/>
        </w:rPr>
        <w:t xml:space="preserve">for </w:t>
      </w:r>
      <w:r>
        <w:rPr>
          <w:spacing w:val="-3"/>
          <w:sz w:val="20"/>
        </w:rPr>
        <w:t xml:space="preserve">temporary structures” </w:t>
      </w:r>
      <w:r>
        <w:rPr>
          <w:sz w:val="20"/>
        </w:rPr>
        <w:t xml:space="preserve">in </w:t>
      </w:r>
      <w:r>
        <w:rPr>
          <w:spacing w:val="-3"/>
          <w:sz w:val="20"/>
        </w:rPr>
        <w:t xml:space="preserve">accordance with AS1170.2 Structural design actions </w:t>
      </w:r>
      <w:r>
        <w:rPr>
          <w:sz w:val="20"/>
        </w:rPr>
        <w:t>- Wind</w:t>
      </w:r>
      <w:r>
        <w:rPr>
          <w:spacing w:val="-16"/>
          <w:sz w:val="20"/>
        </w:rPr>
        <w:t xml:space="preserve"> </w:t>
      </w:r>
      <w:r>
        <w:rPr>
          <w:spacing w:val="-3"/>
          <w:sz w:val="20"/>
        </w:rPr>
        <w:t>actions;</w:t>
      </w:r>
    </w:p>
    <w:p w14:paraId="2BFF2F5E" w14:textId="77777777" w:rsidR="00B74432" w:rsidRDefault="001833BD">
      <w:pPr>
        <w:pStyle w:val="ListParagraph"/>
        <w:numPr>
          <w:ilvl w:val="1"/>
          <w:numId w:val="2"/>
        </w:numPr>
        <w:tabs>
          <w:tab w:val="left" w:pos="1986"/>
        </w:tabs>
        <w:spacing w:before="119"/>
        <w:ind w:right="1416"/>
        <w:jc w:val="both"/>
        <w:rPr>
          <w:sz w:val="20"/>
        </w:rPr>
      </w:pPr>
      <w:r>
        <w:rPr>
          <w:spacing w:val="-3"/>
          <w:sz w:val="20"/>
        </w:rPr>
        <w:t>ensure</w:t>
      </w:r>
      <w:r>
        <w:rPr>
          <w:spacing w:val="-5"/>
          <w:sz w:val="20"/>
        </w:rPr>
        <w:t xml:space="preserve"> </w:t>
      </w:r>
      <w:r>
        <w:rPr>
          <w:spacing w:val="-3"/>
          <w:sz w:val="20"/>
        </w:rPr>
        <w:t>dowel</w:t>
      </w:r>
      <w:r>
        <w:rPr>
          <w:spacing w:val="-6"/>
          <w:sz w:val="20"/>
        </w:rPr>
        <w:t xml:space="preserve"> </w:t>
      </w:r>
      <w:r>
        <w:rPr>
          <w:spacing w:val="-3"/>
          <w:sz w:val="20"/>
        </w:rPr>
        <w:t>pins</w:t>
      </w:r>
      <w:r>
        <w:rPr>
          <w:spacing w:val="-4"/>
          <w:sz w:val="20"/>
        </w:rPr>
        <w:t xml:space="preserve"> </w:t>
      </w:r>
      <w:r>
        <w:rPr>
          <w:sz w:val="20"/>
        </w:rPr>
        <w:t>and</w:t>
      </w:r>
      <w:r>
        <w:rPr>
          <w:spacing w:val="-5"/>
          <w:sz w:val="20"/>
        </w:rPr>
        <w:t xml:space="preserve"> </w:t>
      </w:r>
      <w:r>
        <w:rPr>
          <w:spacing w:val="-3"/>
          <w:sz w:val="20"/>
        </w:rPr>
        <w:t>panel</w:t>
      </w:r>
      <w:r>
        <w:rPr>
          <w:spacing w:val="-6"/>
          <w:sz w:val="20"/>
        </w:rPr>
        <w:t xml:space="preserve"> </w:t>
      </w:r>
      <w:r>
        <w:rPr>
          <w:spacing w:val="-3"/>
          <w:sz w:val="20"/>
        </w:rPr>
        <w:t>bases</w:t>
      </w:r>
      <w:r>
        <w:rPr>
          <w:spacing w:val="-6"/>
          <w:sz w:val="20"/>
        </w:rPr>
        <w:t xml:space="preserve"> </w:t>
      </w:r>
      <w:r>
        <w:rPr>
          <w:sz w:val="20"/>
        </w:rPr>
        <w:t>are</w:t>
      </w:r>
      <w:r>
        <w:rPr>
          <w:spacing w:val="-8"/>
          <w:sz w:val="20"/>
        </w:rPr>
        <w:t xml:space="preserve"> </w:t>
      </w:r>
      <w:r>
        <w:rPr>
          <w:sz w:val="20"/>
        </w:rPr>
        <w:t>fully</w:t>
      </w:r>
      <w:r>
        <w:rPr>
          <w:spacing w:val="-11"/>
          <w:sz w:val="20"/>
        </w:rPr>
        <w:t xml:space="preserve"> </w:t>
      </w:r>
      <w:r>
        <w:rPr>
          <w:spacing w:val="-3"/>
          <w:sz w:val="20"/>
        </w:rPr>
        <w:t>grouted</w:t>
      </w:r>
      <w:r>
        <w:rPr>
          <w:spacing w:val="-5"/>
          <w:sz w:val="20"/>
        </w:rPr>
        <w:t xml:space="preserve"> </w:t>
      </w:r>
      <w:r>
        <w:rPr>
          <w:sz w:val="20"/>
        </w:rPr>
        <w:t>at</w:t>
      </w:r>
      <w:r>
        <w:rPr>
          <w:spacing w:val="-5"/>
          <w:sz w:val="20"/>
        </w:rPr>
        <w:t xml:space="preserve"> </w:t>
      </w:r>
      <w:r>
        <w:rPr>
          <w:spacing w:val="-3"/>
          <w:sz w:val="20"/>
        </w:rPr>
        <w:t>least</w:t>
      </w:r>
      <w:r>
        <w:rPr>
          <w:spacing w:val="-5"/>
          <w:sz w:val="20"/>
        </w:rPr>
        <w:t xml:space="preserve"> </w:t>
      </w:r>
      <w:r>
        <w:rPr>
          <w:sz w:val="20"/>
        </w:rPr>
        <w:t>72</w:t>
      </w:r>
      <w:r>
        <w:rPr>
          <w:spacing w:val="-5"/>
          <w:sz w:val="20"/>
        </w:rPr>
        <w:t xml:space="preserve"> </w:t>
      </w:r>
      <w:r>
        <w:rPr>
          <w:spacing w:val="-3"/>
          <w:sz w:val="20"/>
        </w:rPr>
        <w:t>hours</w:t>
      </w:r>
      <w:r>
        <w:rPr>
          <w:spacing w:val="-6"/>
          <w:sz w:val="20"/>
        </w:rPr>
        <w:t xml:space="preserve"> </w:t>
      </w:r>
      <w:r>
        <w:rPr>
          <w:spacing w:val="-3"/>
          <w:sz w:val="20"/>
        </w:rPr>
        <w:t>prior</w:t>
      </w:r>
      <w:r>
        <w:rPr>
          <w:spacing w:val="-7"/>
          <w:sz w:val="20"/>
        </w:rPr>
        <w:t xml:space="preserve"> </w:t>
      </w:r>
      <w:r>
        <w:rPr>
          <w:sz w:val="20"/>
        </w:rPr>
        <w:t>to</w:t>
      </w:r>
      <w:r>
        <w:rPr>
          <w:spacing w:val="-5"/>
          <w:sz w:val="20"/>
        </w:rPr>
        <w:t xml:space="preserve"> </w:t>
      </w:r>
      <w:r>
        <w:rPr>
          <w:spacing w:val="-3"/>
          <w:sz w:val="20"/>
        </w:rPr>
        <w:t>props</w:t>
      </w:r>
      <w:r>
        <w:rPr>
          <w:spacing w:val="-6"/>
          <w:sz w:val="20"/>
        </w:rPr>
        <w:t xml:space="preserve"> </w:t>
      </w:r>
      <w:r>
        <w:rPr>
          <w:spacing w:val="-3"/>
          <w:sz w:val="20"/>
        </w:rPr>
        <w:t>being</w:t>
      </w:r>
      <w:r>
        <w:rPr>
          <w:spacing w:val="-5"/>
          <w:sz w:val="20"/>
        </w:rPr>
        <w:t xml:space="preserve"> </w:t>
      </w:r>
      <w:r>
        <w:rPr>
          <w:spacing w:val="-3"/>
          <w:sz w:val="20"/>
        </w:rPr>
        <w:t xml:space="preserve">removed </w:t>
      </w:r>
      <w:r>
        <w:rPr>
          <w:sz w:val="20"/>
        </w:rPr>
        <w:t>once</w:t>
      </w:r>
      <w:r>
        <w:rPr>
          <w:spacing w:val="-5"/>
          <w:sz w:val="20"/>
        </w:rPr>
        <w:t xml:space="preserve"> </w:t>
      </w:r>
      <w:r>
        <w:rPr>
          <w:spacing w:val="-3"/>
          <w:sz w:val="20"/>
        </w:rPr>
        <w:t>panel</w:t>
      </w:r>
      <w:r>
        <w:rPr>
          <w:spacing w:val="-6"/>
          <w:sz w:val="20"/>
        </w:rPr>
        <w:t xml:space="preserve"> </w:t>
      </w:r>
      <w:r>
        <w:rPr>
          <w:sz w:val="20"/>
        </w:rPr>
        <w:t>is</w:t>
      </w:r>
      <w:r>
        <w:rPr>
          <w:spacing w:val="-4"/>
          <w:sz w:val="20"/>
        </w:rPr>
        <w:t xml:space="preserve"> </w:t>
      </w:r>
      <w:r>
        <w:rPr>
          <w:spacing w:val="-3"/>
          <w:sz w:val="20"/>
        </w:rPr>
        <w:t>permanently</w:t>
      </w:r>
      <w:r>
        <w:rPr>
          <w:spacing w:val="-10"/>
          <w:sz w:val="20"/>
        </w:rPr>
        <w:t xml:space="preserve"> </w:t>
      </w:r>
      <w:r>
        <w:rPr>
          <w:sz w:val="20"/>
        </w:rPr>
        <w:t>fixed</w:t>
      </w:r>
      <w:r>
        <w:rPr>
          <w:spacing w:val="-5"/>
          <w:sz w:val="20"/>
        </w:rPr>
        <w:t xml:space="preserve"> </w:t>
      </w:r>
      <w:r>
        <w:rPr>
          <w:spacing w:val="-3"/>
          <w:sz w:val="20"/>
        </w:rPr>
        <w:t>into</w:t>
      </w:r>
      <w:r>
        <w:rPr>
          <w:spacing w:val="-5"/>
          <w:sz w:val="20"/>
        </w:rPr>
        <w:t xml:space="preserve"> </w:t>
      </w:r>
      <w:r>
        <w:rPr>
          <w:spacing w:val="-3"/>
          <w:sz w:val="20"/>
        </w:rPr>
        <w:t>position</w:t>
      </w:r>
      <w:r>
        <w:rPr>
          <w:spacing w:val="-5"/>
          <w:sz w:val="20"/>
        </w:rPr>
        <w:t xml:space="preserve"> </w:t>
      </w:r>
      <w:r>
        <w:rPr>
          <w:sz w:val="20"/>
        </w:rPr>
        <w:t>by</w:t>
      </w:r>
      <w:r>
        <w:rPr>
          <w:spacing w:val="-10"/>
          <w:sz w:val="20"/>
        </w:rPr>
        <w:t xml:space="preserve"> </w:t>
      </w:r>
      <w:r>
        <w:rPr>
          <w:sz w:val="20"/>
        </w:rPr>
        <w:t>way</w:t>
      </w:r>
      <w:r>
        <w:rPr>
          <w:spacing w:val="-9"/>
          <w:sz w:val="20"/>
        </w:rPr>
        <w:t xml:space="preserve"> </w:t>
      </w:r>
      <w:r>
        <w:rPr>
          <w:sz w:val="20"/>
        </w:rPr>
        <w:t>of</w:t>
      </w:r>
      <w:r>
        <w:rPr>
          <w:spacing w:val="-5"/>
          <w:sz w:val="20"/>
        </w:rPr>
        <w:t xml:space="preserve"> </w:t>
      </w:r>
      <w:r>
        <w:rPr>
          <w:spacing w:val="-3"/>
          <w:sz w:val="20"/>
        </w:rPr>
        <w:t>welding</w:t>
      </w:r>
      <w:r>
        <w:rPr>
          <w:spacing w:val="-5"/>
          <w:sz w:val="20"/>
        </w:rPr>
        <w:t xml:space="preserve"> </w:t>
      </w:r>
      <w:r>
        <w:rPr>
          <w:sz w:val="20"/>
        </w:rPr>
        <w:t>or</w:t>
      </w:r>
      <w:r>
        <w:rPr>
          <w:spacing w:val="-4"/>
          <w:sz w:val="20"/>
        </w:rPr>
        <w:t xml:space="preserve"> </w:t>
      </w:r>
      <w:r>
        <w:rPr>
          <w:spacing w:val="-3"/>
          <w:sz w:val="20"/>
        </w:rPr>
        <w:t>other</w:t>
      </w:r>
      <w:r>
        <w:rPr>
          <w:spacing w:val="-4"/>
          <w:sz w:val="20"/>
        </w:rPr>
        <w:t xml:space="preserve"> </w:t>
      </w:r>
      <w:r>
        <w:rPr>
          <w:spacing w:val="-3"/>
          <w:sz w:val="20"/>
        </w:rPr>
        <w:t>specified</w:t>
      </w:r>
      <w:r>
        <w:rPr>
          <w:spacing w:val="-7"/>
          <w:sz w:val="20"/>
        </w:rPr>
        <w:t xml:space="preserve"> </w:t>
      </w:r>
      <w:r>
        <w:rPr>
          <w:spacing w:val="-3"/>
          <w:sz w:val="20"/>
        </w:rPr>
        <w:t>fixing</w:t>
      </w:r>
      <w:r>
        <w:rPr>
          <w:spacing w:val="-7"/>
          <w:sz w:val="20"/>
        </w:rPr>
        <w:t xml:space="preserve"> </w:t>
      </w:r>
      <w:r>
        <w:rPr>
          <w:sz w:val="20"/>
        </w:rPr>
        <w:t>method.</w:t>
      </w:r>
      <w:r>
        <w:rPr>
          <w:spacing w:val="-5"/>
          <w:sz w:val="20"/>
        </w:rPr>
        <w:t xml:space="preserve"> </w:t>
      </w:r>
      <w:r>
        <w:rPr>
          <w:spacing w:val="-3"/>
          <w:sz w:val="20"/>
        </w:rPr>
        <w:t xml:space="preserve">All props </w:t>
      </w:r>
      <w:r>
        <w:rPr>
          <w:sz w:val="20"/>
        </w:rPr>
        <w:t xml:space="preserve">to be as per </w:t>
      </w:r>
      <w:r>
        <w:rPr>
          <w:spacing w:val="-3"/>
          <w:sz w:val="20"/>
        </w:rPr>
        <w:t xml:space="preserve">propping drawing. All panels </w:t>
      </w:r>
      <w:r>
        <w:rPr>
          <w:sz w:val="20"/>
        </w:rPr>
        <w:t xml:space="preserve">to </w:t>
      </w:r>
      <w:r>
        <w:rPr>
          <w:spacing w:val="-3"/>
          <w:sz w:val="20"/>
        </w:rPr>
        <w:t xml:space="preserve">have </w:t>
      </w:r>
      <w:r>
        <w:rPr>
          <w:sz w:val="20"/>
        </w:rPr>
        <w:t xml:space="preserve">a </w:t>
      </w:r>
      <w:r>
        <w:rPr>
          <w:spacing w:val="-3"/>
          <w:sz w:val="20"/>
        </w:rPr>
        <w:t>minimum of two props unless otherwise designed</w:t>
      </w:r>
      <w:r>
        <w:rPr>
          <w:spacing w:val="-10"/>
          <w:sz w:val="20"/>
        </w:rPr>
        <w:t xml:space="preserve"> </w:t>
      </w:r>
      <w:r>
        <w:rPr>
          <w:sz w:val="20"/>
        </w:rPr>
        <w:t>/</w:t>
      </w:r>
      <w:r>
        <w:rPr>
          <w:spacing w:val="-10"/>
          <w:sz w:val="20"/>
        </w:rPr>
        <w:t xml:space="preserve"> </w:t>
      </w:r>
      <w:r>
        <w:rPr>
          <w:spacing w:val="-3"/>
          <w:sz w:val="20"/>
        </w:rPr>
        <w:t>engineered.</w:t>
      </w:r>
      <w:r>
        <w:rPr>
          <w:spacing w:val="-10"/>
          <w:sz w:val="20"/>
        </w:rPr>
        <w:t xml:space="preserve"> </w:t>
      </w:r>
      <w:r>
        <w:rPr>
          <w:spacing w:val="-3"/>
          <w:sz w:val="20"/>
        </w:rPr>
        <w:t>Panel</w:t>
      </w:r>
      <w:r>
        <w:rPr>
          <w:spacing w:val="-11"/>
          <w:sz w:val="20"/>
        </w:rPr>
        <w:t xml:space="preserve"> </w:t>
      </w:r>
      <w:r>
        <w:rPr>
          <w:spacing w:val="-3"/>
          <w:sz w:val="20"/>
        </w:rPr>
        <w:t>props</w:t>
      </w:r>
      <w:r>
        <w:rPr>
          <w:spacing w:val="-9"/>
          <w:sz w:val="20"/>
        </w:rPr>
        <w:t xml:space="preserve"> </w:t>
      </w:r>
      <w:r>
        <w:rPr>
          <w:sz w:val="20"/>
        </w:rPr>
        <w:t>are</w:t>
      </w:r>
      <w:r>
        <w:rPr>
          <w:spacing w:val="-10"/>
          <w:sz w:val="20"/>
        </w:rPr>
        <w:t xml:space="preserve"> </w:t>
      </w:r>
      <w:r>
        <w:rPr>
          <w:sz w:val="20"/>
        </w:rPr>
        <w:t>not</w:t>
      </w:r>
      <w:r>
        <w:rPr>
          <w:spacing w:val="-10"/>
          <w:sz w:val="20"/>
        </w:rPr>
        <w:t xml:space="preserve"> </w:t>
      </w:r>
      <w:r>
        <w:rPr>
          <w:sz w:val="20"/>
        </w:rPr>
        <w:t>to</w:t>
      </w:r>
      <w:r>
        <w:rPr>
          <w:spacing w:val="-10"/>
          <w:sz w:val="20"/>
        </w:rPr>
        <w:t xml:space="preserve"> </w:t>
      </w:r>
      <w:r>
        <w:rPr>
          <w:sz w:val="20"/>
        </w:rPr>
        <w:t>be</w:t>
      </w:r>
      <w:r>
        <w:rPr>
          <w:spacing w:val="-10"/>
          <w:sz w:val="20"/>
        </w:rPr>
        <w:t xml:space="preserve"> </w:t>
      </w:r>
      <w:r>
        <w:rPr>
          <w:spacing w:val="-3"/>
          <w:sz w:val="20"/>
        </w:rPr>
        <w:t>removed</w:t>
      </w:r>
      <w:r>
        <w:rPr>
          <w:spacing w:val="-10"/>
          <w:sz w:val="20"/>
        </w:rPr>
        <w:t xml:space="preserve"> </w:t>
      </w:r>
      <w:r>
        <w:rPr>
          <w:spacing w:val="-3"/>
          <w:sz w:val="20"/>
        </w:rPr>
        <w:t>under</w:t>
      </w:r>
      <w:r>
        <w:rPr>
          <w:spacing w:val="-9"/>
          <w:sz w:val="20"/>
        </w:rPr>
        <w:t xml:space="preserve"> </w:t>
      </w:r>
      <w:r>
        <w:rPr>
          <w:sz w:val="20"/>
        </w:rPr>
        <w:t>any</w:t>
      </w:r>
      <w:r>
        <w:rPr>
          <w:spacing w:val="-14"/>
          <w:sz w:val="20"/>
        </w:rPr>
        <w:t xml:space="preserve"> </w:t>
      </w:r>
      <w:r>
        <w:rPr>
          <w:spacing w:val="-3"/>
          <w:sz w:val="20"/>
        </w:rPr>
        <w:t>circumstances,</w:t>
      </w:r>
      <w:r>
        <w:rPr>
          <w:spacing w:val="-10"/>
          <w:sz w:val="20"/>
        </w:rPr>
        <w:t xml:space="preserve"> </w:t>
      </w:r>
      <w:r>
        <w:rPr>
          <w:spacing w:val="-3"/>
          <w:sz w:val="20"/>
        </w:rPr>
        <w:t>prior</w:t>
      </w:r>
      <w:r>
        <w:rPr>
          <w:spacing w:val="-9"/>
          <w:sz w:val="20"/>
        </w:rPr>
        <w:t xml:space="preserve"> </w:t>
      </w:r>
      <w:r>
        <w:rPr>
          <w:sz w:val="20"/>
        </w:rPr>
        <w:t>to</w:t>
      </w:r>
      <w:r>
        <w:rPr>
          <w:spacing w:val="-10"/>
          <w:sz w:val="20"/>
        </w:rPr>
        <w:t xml:space="preserve"> </w:t>
      </w:r>
      <w:r>
        <w:rPr>
          <w:spacing w:val="-3"/>
          <w:sz w:val="20"/>
        </w:rPr>
        <w:t>written instruction</w:t>
      </w:r>
      <w:r>
        <w:rPr>
          <w:spacing w:val="-10"/>
          <w:sz w:val="20"/>
        </w:rPr>
        <w:t xml:space="preserve"> </w:t>
      </w:r>
      <w:r>
        <w:rPr>
          <w:spacing w:val="-3"/>
          <w:sz w:val="20"/>
        </w:rPr>
        <w:t>from</w:t>
      </w:r>
      <w:r>
        <w:rPr>
          <w:spacing w:val="-6"/>
          <w:sz w:val="20"/>
        </w:rPr>
        <w:t xml:space="preserve"> </w:t>
      </w:r>
      <w:r>
        <w:rPr>
          <w:sz w:val="20"/>
        </w:rPr>
        <w:t>the</w:t>
      </w:r>
      <w:r>
        <w:rPr>
          <w:spacing w:val="-8"/>
          <w:sz w:val="20"/>
        </w:rPr>
        <w:t xml:space="preserve"> </w:t>
      </w:r>
      <w:r>
        <w:rPr>
          <w:spacing w:val="-3"/>
          <w:sz w:val="20"/>
        </w:rPr>
        <w:t>erection</w:t>
      </w:r>
      <w:r>
        <w:rPr>
          <w:spacing w:val="-10"/>
          <w:sz w:val="20"/>
        </w:rPr>
        <w:t xml:space="preserve"> </w:t>
      </w:r>
      <w:r>
        <w:rPr>
          <w:spacing w:val="-3"/>
          <w:sz w:val="20"/>
        </w:rPr>
        <w:t>Design</w:t>
      </w:r>
      <w:r>
        <w:rPr>
          <w:spacing w:val="-8"/>
          <w:sz w:val="20"/>
        </w:rPr>
        <w:t xml:space="preserve"> </w:t>
      </w:r>
      <w:r>
        <w:rPr>
          <w:spacing w:val="-3"/>
          <w:sz w:val="20"/>
        </w:rPr>
        <w:t>Engineer</w:t>
      </w:r>
      <w:r>
        <w:rPr>
          <w:spacing w:val="-7"/>
          <w:sz w:val="20"/>
        </w:rPr>
        <w:t xml:space="preserve"> </w:t>
      </w:r>
      <w:r>
        <w:rPr>
          <w:sz w:val="20"/>
        </w:rPr>
        <w:t>or</w:t>
      </w:r>
      <w:r>
        <w:rPr>
          <w:spacing w:val="-7"/>
          <w:sz w:val="20"/>
        </w:rPr>
        <w:t xml:space="preserve"> </w:t>
      </w:r>
      <w:r>
        <w:rPr>
          <w:spacing w:val="-3"/>
          <w:sz w:val="20"/>
        </w:rPr>
        <w:t>Designated</w:t>
      </w:r>
      <w:r>
        <w:rPr>
          <w:spacing w:val="-8"/>
          <w:sz w:val="20"/>
        </w:rPr>
        <w:t xml:space="preserve"> </w:t>
      </w:r>
      <w:r>
        <w:rPr>
          <w:spacing w:val="-3"/>
          <w:sz w:val="20"/>
        </w:rPr>
        <w:t>Construction</w:t>
      </w:r>
      <w:r>
        <w:rPr>
          <w:spacing w:val="-8"/>
          <w:sz w:val="20"/>
        </w:rPr>
        <w:t xml:space="preserve"> </w:t>
      </w:r>
      <w:r>
        <w:rPr>
          <w:spacing w:val="-3"/>
          <w:sz w:val="20"/>
        </w:rPr>
        <w:t>Project</w:t>
      </w:r>
      <w:r>
        <w:rPr>
          <w:spacing w:val="-8"/>
          <w:sz w:val="20"/>
        </w:rPr>
        <w:t xml:space="preserve"> </w:t>
      </w:r>
      <w:r>
        <w:rPr>
          <w:spacing w:val="-3"/>
          <w:sz w:val="20"/>
        </w:rPr>
        <w:t>engineer;</w:t>
      </w:r>
    </w:p>
    <w:p w14:paraId="2BFF2F5F" w14:textId="77777777" w:rsidR="00B74432" w:rsidRDefault="001833BD">
      <w:pPr>
        <w:pStyle w:val="ListParagraph"/>
        <w:numPr>
          <w:ilvl w:val="1"/>
          <w:numId w:val="2"/>
        </w:numPr>
        <w:tabs>
          <w:tab w:val="left" w:pos="1986"/>
        </w:tabs>
        <w:spacing w:before="123" w:line="237" w:lineRule="auto"/>
        <w:ind w:right="1413"/>
        <w:jc w:val="both"/>
        <w:rPr>
          <w:sz w:val="20"/>
        </w:rPr>
      </w:pPr>
      <w:r>
        <w:rPr>
          <w:spacing w:val="-3"/>
          <w:sz w:val="20"/>
        </w:rPr>
        <w:t>all</w:t>
      </w:r>
      <w:r>
        <w:rPr>
          <w:spacing w:val="-13"/>
          <w:sz w:val="20"/>
        </w:rPr>
        <w:t xml:space="preserve"> </w:t>
      </w:r>
      <w:r>
        <w:rPr>
          <w:spacing w:val="-3"/>
          <w:sz w:val="20"/>
        </w:rPr>
        <w:t>props</w:t>
      </w:r>
      <w:r>
        <w:rPr>
          <w:spacing w:val="-11"/>
          <w:sz w:val="20"/>
        </w:rPr>
        <w:t xml:space="preserve"> </w:t>
      </w:r>
      <w:r>
        <w:rPr>
          <w:sz w:val="20"/>
        </w:rPr>
        <w:t>are</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pacing w:val="-3"/>
          <w:sz w:val="20"/>
        </w:rPr>
        <w:t>regularly</w:t>
      </w:r>
      <w:r>
        <w:rPr>
          <w:spacing w:val="-18"/>
          <w:sz w:val="20"/>
        </w:rPr>
        <w:t xml:space="preserve"> </w:t>
      </w:r>
      <w:r>
        <w:rPr>
          <w:spacing w:val="-3"/>
          <w:sz w:val="20"/>
        </w:rPr>
        <w:t>inspected</w:t>
      </w:r>
      <w:r>
        <w:rPr>
          <w:spacing w:val="-13"/>
          <w:sz w:val="20"/>
        </w:rPr>
        <w:t xml:space="preserve"> </w:t>
      </w:r>
      <w:r>
        <w:rPr>
          <w:spacing w:val="-2"/>
          <w:sz w:val="20"/>
        </w:rPr>
        <w:t>(in</w:t>
      </w:r>
      <w:r>
        <w:rPr>
          <w:spacing w:val="-13"/>
          <w:sz w:val="20"/>
        </w:rPr>
        <w:t xml:space="preserve"> </w:t>
      </w:r>
      <w:r>
        <w:rPr>
          <w:spacing w:val="-3"/>
          <w:sz w:val="20"/>
        </w:rPr>
        <w:t>line</w:t>
      </w:r>
      <w:r>
        <w:rPr>
          <w:spacing w:val="-13"/>
          <w:sz w:val="20"/>
        </w:rPr>
        <w:t xml:space="preserve"> </w:t>
      </w:r>
      <w:r>
        <w:rPr>
          <w:spacing w:val="-3"/>
          <w:sz w:val="20"/>
        </w:rPr>
        <w:t>with</w:t>
      </w:r>
      <w:r>
        <w:rPr>
          <w:spacing w:val="-13"/>
          <w:sz w:val="20"/>
        </w:rPr>
        <w:t xml:space="preserve"> </w:t>
      </w:r>
      <w:r>
        <w:rPr>
          <w:sz w:val="20"/>
        </w:rPr>
        <w:t>the</w:t>
      </w:r>
      <w:r>
        <w:rPr>
          <w:spacing w:val="-13"/>
          <w:sz w:val="20"/>
        </w:rPr>
        <w:t xml:space="preserve"> </w:t>
      </w:r>
      <w:r>
        <w:rPr>
          <w:spacing w:val="-3"/>
          <w:sz w:val="20"/>
        </w:rPr>
        <w:t>intervals</w:t>
      </w:r>
      <w:r>
        <w:rPr>
          <w:spacing w:val="-11"/>
          <w:sz w:val="20"/>
        </w:rPr>
        <w:t xml:space="preserve"> </w:t>
      </w:r>
      <w:r>
        <w:rPr>
          <w:spacing w:val="-3"/>
          <w:sz w:val="20"/>
        </w:rPr>
        <w:t>recommended</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pacing w:val="-3"/>
          <w:sz w:val="20"/>
        </w:rPr>
        <w:t>Design</w:t>
      </w:r>
      <w:r>
        <w:rPr>
          <w:spacing w:val="-13"/>
          <w:sz w:val="20"/>
        </w:rPr>
        <w:t xml:space="preserve"> </w:t>
      </w:r>
      <w:r>
        <w:rPr>
          <w:spacing w:val="-3"/>
          <w:sz w:val="20"/>
        </w:rPr>
        <w:t>Plan)</w:t>
      </w:r>
      <w:r>
        <w:rPr>
          <w:spacing w:val="-12"/>
          <w:sz w:val="20"/>
        </w:rPr>
        <w:t xml:space="preserve"> </w:t>
      </w:r>
      <w:r>
        <w:rPr>
          <w:sz w:val="20"/>
        </w:rPr>
        <w:t xml:space="preserve">for </w:t>
      </w:r>
      <w:r>
        <w:rPr>
          <w:spacing w:val="-3"/>
          <w:sz w:val="20"/>
        </w:rPr>
        <w:t xml:space="preserve">required </w:t>
      </w:r>
      <w:r>
        <w:rPr>
          <w:spacing w:val="-4"/>
          <w:sz w:val="20"/>
        </w:rPr>
        <w:t xml:space="preserve">capacity, </w:t>
      </w:r>
      <w:r>
        <w:rPr>
          <w:sz w:val="20"/>
        </w:rPr>
        <w:t xml:space="preserve">damage and to ensure prop </w:t>
      </w:r>
      <w:r>
        <w:rPr>
          <w:spacing w:val="-3"/>
          <w:sz w:val="20"/>
        </w:rPr>
        <w:t xml:space="preserve">pins </w:t>
      </w:r>
      <w:r>
        <w:rPr>
          <w:sz w:val="20"/>
        </w:rPr>
        <w:t xml:space="preserve">are </w:t>
      </w:r>
      <w:r>
        <w:rPr>
          <w:spacing w:val="-3"/>
          <w:sz w:val="20"/>
        </w:rPr>
        <w:t xml:space="preserve">secured/locked, </w:t>
      </w:r>
      <w:r>
        <w:rPr>
          <w:sz w:val="20"/>
        </w:rPr>
        <w:t xml:space="preserve">and can </w:t>
      </w:r>
      <w:r>
        <w:rPr>
          <w:spacing w:val="-3"/>
          <w:sz w:val="20"/>
        </w:rPr>
        <w:t xml:space="preserve">only </w:t>
      </w:r>
      <w:r>
        <w:rPr>
          <w:sz w:val="20"/>
        </w:rPr>
        <w:t xml:space="preserve">be </w:t>
      </w:r>
      <w:r>
        <w:rPr>
          <w:spacing w:val="-3"/>
          <w:sz w:val="20"/>
        </w:rPr>
        <w:t xml:space="preserve">removed </w:t>
      </w:r>
      <w:r>
        <w:rPr>
          <w:sz w:val="20"/>
        </w:rPr>
        <w:t>by</w:t>
      </w:r>
      <w:r>
        <w:rPr>
          <w:spacing w:val="-12"/>
          <w:sz w:val="20"/>
        </w:rPr>
        <w:t xml:space="preserve"> </w:t>
      </w:r>
      <w:r>
        <w:rPr>
          <w:spacing w:val="-3"/>
          <w:sz w:val="20"/>
        </w:rPr>
        <w:t>using</w:t>
      </w:r>
      <w:r>
        <w:rPr>
          <w:spacing w:val="-9"/>
          <w:sz w:val="20"/>
        </w:rPr>
        <w:t xml:space="preserve"> </w:t>
      </w:r>
      <w:r>
        <w:rPr>
          <w:sz w:val="20"/>
        </w:rPr>
        <w:t>a</w:t>
      </w:r>
      <w:r>
        <w:rPr>
          <w:spacing w:val="-9"/>
          <w:sz w:val="20"/>
        </w:rPr>
        <w:t xml:space="preserve"> </w:t>
      </w:r>
      <w:r>
        <w:rPr>
          <w:spacing w:val="-3"/>
          <w:sz w:val="20"/>
        </w:rPr>
        <w:t>tool.</w:t>
      </w:r>
      <w:r>
        <w:rPr>
          <w:spacing w:val="-9"/>
          <w:sz w:val="20"/>
        </w:rPr>
        <w:t xml:space="preserve"> </w:t>
      </w:r>
      <w:r>
        <w:rPr>
          <w:sz w:val="20"/>
        </w:rPr>
        <w:t>The</w:t>
      </w:r>
      <w:r>
        <w:rPr>
          <w:spacing w:val="-9"/>
          <w:sz w:val="20"/>
        </w:rPr>
        <w:t xml:space="preserve"> </w:t>
      </w:r>
      <w:r>
        <w:rPr>
          <w:spacing w:val="-3"/>
          <w:sz w:val="20"/>
        </w:rPr>
        <w:t>preferred</w:t>
      </w:r>
      <w:r>
        <w:rPr>
          <w:spacing w:val="-11"/>
          <w:sz w:val="20"/>
        </w:rPr>
        <w:t xml:space="preserve"> </w:t>
      </w:r>
      <w:r>
        <w:rPr>
          <w:sz w:val="20"/>
        </w:rPr>
        <w:t>method</w:t>
      </w:r>
      <w:r>
        <w:rPr>
          <w:spacing w:val="-9"/>
          <w:sz w:val="20"/>
        </w:rPr>
        <w:t xml:space="preserve"> </w:t>
      </w:r>
      <w:r>
        <w:rPr>
          <w:sz w:val="20"/>
        </w:rPr>
        <w:t>on</w:t>
      </w:r>
      <w:r>
        <w:rPr>
          <w:spacing w:val="-9"/>
          <w:sz w:val="20"/>
        </w:rPr>
        <w:t xml:space="preserve"> </w:t>
      </w:r>
      <w:r>
        <w:rPr>
          <w:sz w:val="20"/>
        </w:rPr>
        <w:t>a</w:t>
      </w:r>
      <w:r>
        <w:rPr>
          <w:spacing w:val="-9"/>
          <w:sz w:val="20"/>
        </w:rPr>
        <w:t xml:space="preserve"> </w:t>
      </w:r>
      <w:r>
        <w:rPr>
          <w:spacing w:val="-3"/>
          <w:sz w:val="20"/>
        </w:rPr>
        <w:t>Mirvac</w:t>
      </w:r>
      <w:r>
        <w:rPr>
          <w:spacing w:val="-7"/>
          <w:sz w:val="20"/>
        </w:rPr>
        <w:t xml:space="preserve"> </w:t>
      </w:r>
      <w:r>
        <w:rPr>
          <w:spacing w:val="-3"/>
          <w:sz w:val="20"/>
        </w:rPr>
        <w:t>project</w:t>
      </w:r>
      <w:r>
        <w:rPr>
          <w:spacing w:val="-9"/>
          <w:sz w:val="20"/>
        </w:rPr>
        <w:t xml:space="preserve"> </w:t>
      </w:r>
      <w:r>
        <w:rPr>
          <w:sz w:val="20"/>
        </w:rPr>
        <w:t>is</w:t>
      </w:r>
      <w:r>
        <w:rPr>
          <w:spacing w:val="-7"/>
          <w:sz w:val="20"/>
        </w:rPr>
        <w:t xml:space="preserve"> </w:t>
      </w:r>
      <w:r>
        <w:rPr>
          <w:sz w:val="20"/>
        </w:rPr>
        <w:t>to</w:t>
      </w:r>
      <w:r>
        <w:rPr>
          <w:spacing w:val="-9"/>
          <w:sz w:val="20"/>
        </w:rPr>
        <w:t xml:space="preserve"> </w:t>
      </w:r>
      <w:r>
        <w:rPr>
          <w:spacing w:val="-3"/>
          <w:sz w:val="20"/>
        </w:rPr>
        <w:t>install</w:t>
      </w:r>
      <w:r>
        <w:rPr>
          <w:spacing w:val="-10"/>
          <w:sz w:val="20"/>
        </w:rPr>
        <w:t xml:space="preserve"> </w:t>
      </w:r>
      <w:r>
        <w:rPr>
          <w:sz w:val="20"/>
        </w:rPr>
        <w:t>a</w:t>
      </w:r>
      <w:r>
        <w:rPr>
          <w:spacing w:val="-9"/>
          <w:sz w:val="20"/>
        </w:rPr>
        <w:t xml:space="preserve"> </w:t>
      </w:r>
      <w:r>
        <w:rPr>
          <w:spacing w:val="-3"/>
          <w:sz w:val="20"/>
        </w:rPr>
        <w:t>padlock</w:t>
      </w:r>
      <w:r>
        <w:rPr>
          <w:spacing w:val="-5"/>
          <w:sz w:val="20"/>
        </w:rPr>
        <w:t xml:space="preserve"> </w:t>
      </w:r>
      <w:r>
        <w:rPr>
          <w:spacing w:val="-3"/>
          <w:sz w:val="20"/>
        </w:rPr>
        <w:t>through</w:t>
      </w:r>
      <w:r>
        <w:rPr>
          <w:spacing w:val="-9"/>
          <w:sz w:val="20"/>
        </w:rPr>
        <w:t xml:space="preserve"> </w:t>
      </w:r>
      <w:r>
        <w:rPr>
          <w:sz w:val="20"/>
        </w:rPr>
        <w:t>the</w:t>
      </w:r>
      <w:r>
        <w:rPr>
          <w:spacing w:val="-9"/>
          <w:sz w:val="20"/>
        </w:rPr>
        <w:t xml:space="preserve"> </w:t>
      </w:r>
      <w:r>
        <w:rPr>
          <w:spacing w:val="-3"/>
          <w:sz w:val="20"/>
        </w:rPr>
        <w:t>pin;</w:t>
      </w:r>
    </w:p>
    <w:p w14:paraId="2BFF2F60" w14:textId="77777777" w:rsidR="00B74432" w:rsidRDefault="001833BD">
      <w:pPr>
        <w:pStyle w:val="ListParagraph"/>
        <w:numPr>
          <w:ilvl w:val="1"/>
          <w:numId w:val="2"/>
        </w:numPr>
        <w:tabs>
          <w:tab w:val="left" w:pos="1986"/>
        </w:tabs>
        <w:spacing w:before="121"/>
        <w:ind w:right="1413"/>
        <w:jc w:val="both"/>
        <w:rPr>
          <w:sz w:val="20"/>
        </w:rPr>
      </w:pPr>
      <w:r>
        <w:rPr>
          <w:spacing w:val="-3"/>
          <w:sz w:val="20"/>
        </w:rPr>
        <w:t>ensure</w:t>
      </w:r>
      <w:r>
        <w:rPr>
          <w:spacing w:val="-15"/>
          <w:sz w:val="20"/>
        </w:rPr>
        <w:t xml:space="preserve"> </w:t>
      </w:r>
      <w:r>
        <w:rPr>
          <w:spacing w:val="-3"/>
          <w:sz w:val="20"/>
        </w:rPr>
        <w:t>concrete</w:t>
      </w:r>
      <w:r>
        <w:rPr>
          <w:spacing w:val="-15"/>
          <w:sz w:val="20"/>
        </w:rPr>
        <w:t xml:space="preserve"> </w:t>
      </w:r>
      <w:r>
        <w:rPr>
          <w:sz w:val="20"/>
        </w:rPr>
        <w:t>test</w:t>
      </w:r>
      <w:r>
        <w:rPr>
          <w:spacing w:val="-15"/>
          <w:sz w:val="20"/>
        </w:rPr>
        <w:t xml:space="preserve"> </w:t>
      </w:r>
      <w:r>
        <w:rPr>
          <w:spacing w:val="-3"/>
          <w:sz w:val="20"/>
        </w:rPr>
        <w:t>results</w:t>
      </w:r>
      <w:r>
        <w:rPr>
          <w:spacing w:val="-14"/>
          <w:sz w:val="20"/>
        </w:rPr>
        <w:t xml:space="preserve"> </w:t>
      </w:r>
      <w:r>
        <w:rPr>
          <w:sz w:val="20"/>
        </w:rPr>
        <w:t>are</w:t>
      </w:r>
      <w:r>
        <w:rPr>
          <w:spacing w:val="-13"/>
          <w:sz w:val="20"/>
        </w:rPr>
        <w:t xml:space="preserve"> </w:t>
      </w:r>
      <w:r>
        <w:rPr>
          <w:spacing w:val="-3"/>
          <w:sz w:val="20"/>
        </w:rPr>
        <w:t>received</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pacing w:val="-3"/>
          <w:sz w:val="20"/>
        </w:rPr>
        <w:t>required</w:t>
      </w:r>
      <w:r>
        <w:rPr>
          <w:spacing w:val="-15"/>
          <w:sz w:val="20"/>
        </w:rPr>
        <w:t xml:space="preserve"> </w:t>
      </w:r>
      <w:r>
        <w:rPr>
          <w:spacing w:val="-3"/>
          <w:sz w:val="20"/>
        </w:rPr>
        <w:t>slab</w:t>
      </w:r>
      <w:r>
        <w:rPr>
          <w:spacing w:val="-13"/>
          <w:sz w:val="20"/>
        </w:rPr>
        <w:t xml:space="preserve"> </w:t>
      </w:r>
      <w:r>
        <w:rPr>
          <w:sz w:val="20"/>
        </w:rPr>
        <w:t>or</w:t>
      </w:r>
      <w:r>
        <w:rPr>
          <w:spacing w:val="-14"/>
          <w:sz w:val="20"/>
        </w:rPr>
        <w:t xml:space="preserve"> </w:t>
      </w:r>
      <w:r>
        <w:rPr>
          <w:spacing w:val="-3"/>
          <w:sz w:val="20"/>
        </w:rPr>
        <w:t>footing</w:t>
      </w:r>
      <w:r>
        <w:rPr>
          <w:spacing w:val="-15"/>
          <w:sz w:val="20"/>
        </w:rPr>
        <w:t xml:space="preserve"> </w:t>
      </w:r>
      <w:r>
        <w:rPr>
          <w:spacing w:val="-3"/>
          <w:sz w:val="20"/>
        </w:rPr>
        <w:t>strength</w:t>
      </w:r>
      <w:r>
        <w:rPr>
          <w:spacing w:val="-15"/>
          <w:sz w:val="20"/>
        </w:rPr>
        <w:t xml:space="preserve"> </w:t>
      </w:r>
      <w:r>
        <w:rPr>
          <w:sz w:val="20"/>
        </w:rPr>
        <w:t>for</w:t>
      </w:r>
      <w:r>
        <w:rPr>
          <w:spacing w:val="-12"/>
          <w:sz w:val="20"/>
        </w:rPr>
        <w:t xml:space="preserve"> </w:t>
      </w:r>
      <w:r>
        <w:rPr>
          <w:spacing w:val="-4"/>
          <w:sz w:val="20"/>
        </w:rPr>
        <w:t>propping.</w:t>
      </w:r>
      <w:r>
        <w:rPr>
          <w:spacing w:val="-13"/>
          <w:sz w:val="20"/>
        </w:rPr>
        <w:t xml:space="preserve"> </w:t>
      </w:r>
      <w:r>
        <w:rPr>
          <w:spacing w:val="-3"/>
          <w:sz w:val="20"/>
        </w:rPr>
        <w:t>Unless specifically</w:t>
      </w:r>
      <w:r>
        <w:rPr>
          <w:spacing w:val="-18"/>
          <w:sz w:val="20"/>
        </w:rPr>
        <w:t xml:space="preserve"> </w:t>
      </w:r>
      <w:r>
        <w:rPr>
          <w:spacing w:val="-3"/>
          <w:sz w:val="20"/>
        </w:rPr>
        <w:t>designated</w:t>
      </w:r>
      <w:r>
        <w:rPr>
          <w:spacing w:val="-13"/>
          <w:sz w:val="20"/>
        </w:rPr>
        <w:t xml:space="preserve"> </w:t>
      </w:r>
      <w:r>
        <w:rPr>
          <w:spacing w:val="-3"/>
          <w:sz w:val="20"/>
        </w:rPr>
        <w:t>otherwise,</w:t>
      </w:r>
      <w:r>
        <w:rPr>
          <w:spacing w:val="-13"/>
          <w:sz w:val="20"/>
        </w:rPr>
        <w:t xml:space="preserve"> </w:t>
      </w:r>
      <w:r>
        <w:rPr>
          <w:sz w:val="20"/>
        </w:rPr>
        <w:t>the</w:t>
      </w:r>
      <w:r>
        <w:rPr>
          <w:spacing w:val="-13"/>
          <w:sz w:val="20"/>
        </w:rPr>
        <w:t xml:space="preserve"> </w:t>
      </w:r>
      <w:r>
        <w:rPr>
          <w:spacing w:val="-3"/>
          <w:sz w:val="20"/>
        </w:rPr>
        <w:t>concrete</w:t>
      </w:r>
      <w:r>
        <w:rPr>
          <w:spacing w:val="-13"/>
          <w:sz w:val="20"/>
        </w:rPr>
        <w:t xml:space="preserve"> </w:t>
      </w:r>
      <w:r>
        <w:rPr>
          <w:spacing w:val="-3"/>
          <w:sz w:val="20"/>
        </w:rPr>
        <w:t>strength</w:t>
      </w:r>
      <w:r>
        <w:rPr>
          <w:spacing w:val="-13"/>
          <w:sz w:val="20"/>
        </w:rPr>
        <w:t xml:space="preserve"> </w:t>
      </w:r>
      <w:r>
        <w:rPr>
          <w:spacing w:val="-3"/>
          <w:sz w:val="20"/>
        </w:rPr>
        <w:t>of</w:t>
      </w:r>
      <w:r>
        <w:rPr>
          <w:spacing w:val="-10"/>
          <w:sz w:val="20"/>
        </w:rPr>
        <w:t xml:space="preserve"> </w:t>
      </w:r>
      <w:r>
        <w:rPr>
          <w:sz w:val="20"/>
        </w:rPr>
        <w:t>the</w:t>
      </w:r>
      <w:r>
        <w:rPr>
          <w:spacing w:val="-13"/>
          <w:sz w:val="20"/>
        </w:rPr>
        <w:t xml:space="preserve"> </w:t>
      </w:r>
      <w:r>
        <w:rPr>
          <w:spacing w:val="-3"/>
          <w:sz w:val="20"/>
        </w:rPr>
        <w:t>brace</w:t>
      </w:r>
      <w:r>
        <w:rPr>
          <w:spacing w:val="-15"/>
          <w:sz w:val="20"/>
        </w:rPr>
        <w:t xml:space="preserve"> </w:t>
      </w:r>
      <w:r>
        <w:rPr>
          <w:spacing w:val="-3"/>
          <w:sz w:val="20"/>
        </w:rPr>
        <w:t>footing</w:t>
      </w:r>
      <w:r>
        <w:rPr>
          <w:spacing w:val="-13"/>
          <w:sz w:val="20"/>
        </w:rPr>
        <w:t xml:space="preserve"> </w:t>
      </w:r>
      <w:r>
        <w:rPr>
          <w:sz w:val="20"/>
        </w:rPr>
        <w:t>at</w:t>
      </w:r>
      <w:r>
        <w:rPr>
          <w:spacing w:val="-13"/>
          <w:sz w:val="20"/>
        </w:rPr>
        <w:t xml:space="preserve"> </w:t>
      </w:r>
      <w:r>
        <w:rPr>
          <w:sz w:val="20"/>
        </w:rPr>
        <w:t>the</w:t>
      </w:r>
      <w:r>
        <w:rPr>
          <w:spacing w:val="-13"/>
          <w:sz w:val="20"/>
        </w:rPr>
        <w:t xml:space="preserve"> </w:t>
      </w:r>
      <w:r>
        <w:rPr>
          <w:spacing w:val="-3"/>
          <w:sz w:val="20"/>
        </w:rPr>
        <w:t>time</w:t>
      </w:r>
      <w:r>
        <w:rPr>
          <w:spacing w:val="-13"/>
          <w:sz w:val="20"/>
        </w:rPr>
        <w:t xml:space="preserve"> </w:t>
      </w:r>
      <w:r>
        <w:rPr>
          <w:sz w:val="20"/>
        </w:rPr>
        <w:t>of</w:t>
      </w:r>
      <w:r>
        <w:rPr>
          <w:spacing w:val="-10"/>
          <w:sz w:val="20"/>
        </w:rPr>
        <w:t xml:space="preserve"> </w:t>
      </w:r>
      <w:r>
        <w:rPr>
          <w:spacing w:val="-3"/>
          <w:sz w:val="20"/>
        </w:rPr>
        <w:t xml:space="preserve">installation </w:t>
      </w:r>
      <w:r>
        <w:rPr>
          <w:sz w:val="20"/>
        </w:rPr>
        <w:t>of</w:t>
      </w:r>
      <w:r>
        <w:rPr>
          <w:spacing w:val="-8"/>
          <w:sz w:val="20"/>
        </w:rPr>
        <w:t xml:space="preserve"> </w:t>
      </w:r>
      <w:r>
        <w:rPr>
          <w:sz w:val="20"/>
        </w:rPr>
        <w:t>the</w:t>
      </w:r>
      <w:r>
        <w:rPr>
          <w:spacing w:val="-11"/>
          <w:sz w:val="20"/>
        </w:rPr>
        <w:t xml:space="preserve"> </w:t>
      </w:r>
      <w:r>
        <w:rPr>
          <w:spacing w:val="-3"/>
          <w:sz w:val="20"/>
        </w:rPr>
        <w:t>bracing,</w:t>
      </w:r>
      <w:r>
        <w:rPr>
          <w:spacing w:val="-13"/>
          <w:sz w:val="20"/>
        </w:rPr>
        <w:t xml:space="preserve"> </w:t>
      </w:r>
      <w:r>
        <w:rPr>
          <w:sz w:val="20"/>
        </w:rPr>
        <w:t>must</w:t>
      </w:r>
      <w:r>
        <w:rPr>
          <w:spacing w:val="-11"/>
          <w:sz w:val="20"/>
        </w:rPr>
        <w:t xml:space="preserve"> </w:t>
      </w:r>
      <w:r>
        <w:rPr>
          <w:sz w:val="20"/>
        </w:rPr>
        <w:t>be</w:t>
      </w:r>
      <w:r>
        <w:rPr>
          <w:spacing w:val="-11"/>
          <w:sz w:val="20"/>
        </w:rPr>
        <w:t xml:space="preserve"> </w:t>
      </w:r>
      <w:r>
        <w:rPr>
          <w:sz w:val="20"/>
        </w:rPr>
        <w:t>at</w:t>
      </w:r>
      <w:r>
        <w:rPr>
          <w:spacing w:val="-11"/>
          <w:sz w:val="20"/>
        </w:rPr>
        <w:t xml:space="preserve"> </w:t>
      </w:r>
      <w:r>
        <w:rPr>
          <w:spacing w:val="-3"/>
          <w:sz w:val="20"/>
        </w:rPr>
        <w:t>least</w:t>
      </w:r>
      <w:r>
        <w:rPr>
          <w:spacing w:val="-11"/>
          <w:sz w:val="20"/>
        </w:rPr>
        <w:t xml:space="preserve"> </w:t>
      </w:r>
      <w:r>
        <w:rPr>
          <w:sz w:val="20"/>
        </w:rPr>
        <w:t>20</w:t>
      </w:r>
      <w:r>
        <w:rPr>
          <w:spacing w:val="-11"/>
          <w:sz w:val="20"/>
        </w:rPr>
        <w:t xml:space="preserve"> </w:t>
      </w:r>
      <w:r>
        <w:rPr>
          <w:spacing w:val="-3"/>
          <w:sz w:val="20"/>
        </w:rPr>
        <w:t>MPa;</w:t>
      </w:r>
    </w:p>
    <w:p w14:paraId="2BFF2F61" w14:textId="77777777" w:rsidR="00B74432" w:rsidRDefault="001833BD">
      <w:pPr>
        <w:pStyle w:val="ListParagraph"/>
        <w:numPr>
          <w:ilvl w:val="1"/>
          <w:numId w:val="2"/>
        </w:numPr>
        <w:tabs>
          <w:tab w:val="left" w:pos="1986"/>
        </w:tabs>
        <w:spacing w:before="118"/>
        <w:ind w:right="1411"/>
        <w:jc w:val="both"/>
        <w:rPr>
          <w:sz w:val="20"/>
        </w:rPr>
      </w:pPr>
      <w:r>
        <w:rPr>
          <w:spacing w:val="-3"/>
          <w:sz w:val="20"/>
        </w:rPr>
        <w:t>expansion</w:t>
      </w:r>
      <w:r>
        <w:rPr>
          <w:spacing w:val="-8"/>
          <w:sz w:val="20"/>
        </w:rPr>
        <w:t xml:space="preserve"> </w:t>
      </w:r>
      <w:r>
        <w:rPr>
          <w:spacing w:val="-3"/>
          <w:sz w:val="20"/>
        </w:rPr>
        <w:t>inserts</w:t>
      </w:r>
      <w:r>
        <w:rPr>
          <w:spacing w:val="-9"/>
          <w:sz w:val="20"/>
        </w:rPr>
        <w:t xml:space="preserve"> </w:t>
      </w:r>
      <w:r>
        <w:rPr>
          <w:sz w:val="20"/>
        </w:rPr>
        <w:t>are</w:t>
      </w:r>
      <w:r>
        <w:rPr>
          <w:spacing w:val="-10"/>
          <w:sz w:val="20"/>
        </w:rPr>
        <w:t xml:space="preserve"> </w:t>
      </w:r>
      <w:r>
        <w:rPr>
          <w:sz w:val="20"/>
        </w:rPr>
        <w:t>more</w:t>
      </w:r>
      <w:r>
        <w:rPr>
          <w:spacing w:val="-10"/>
          <w:sz w:val="20"/>
        </w:rPr>
        <w:t xml:space="preserve"> </w:t>
      </w:r>
      <w:r>
        <w:rPr>
          <w:spacing w:val="-3"/>
          <w:sz w:val="20"/>
        </w:rPr>
        <w:t>susceptible</w:t>
      </w:r>
      <w:r>
        <w:rPr>
          <w:spacing w:val="-8"/>
          <w:sz w:val="20"/>
        </w:rPr>
        <w:t xml:space="preserve"> </w:t>
      </w:r>
      <w:r>
        <w:rPr>
          <w:sz w:val="20"/>
        </w:rPr>
        <w:t>to</w:t>
      </w:r>
      <w:r>
        <w:rPr>
          <w:spacing w:val="-8"/>
          <w:sz w:val="20"/>
        </w:rPr>
        <w:t xml:space="preserve"> </w:t>
      </w:r>
      <w:r>
        <w:rPr>
          <w:spacing w:val="-3"/>
          <w:sz w:val="20"/>
        </w:rPr>
        <w:t>installation</w:t>
      </w:r>
      <w:r>
        <w:rPr>
          <w:spacing w:val="-8"/>
          <w:sz w:val="20"/>
        </w:rPr>
        <w:t xml:space="preserve"> </w:t>
      </w:r>
      <w:r>
        <w:rPr>
          <w:spacing w:val="-3"/>
          <w:sz w:val="20"/>
        </w:rPr>
        <w:t>errors</w:t>
      </w:r>
      <w:r>
        <w:rPr>
          <w:spacing w:val="-9"/>
          <w:sz w:val="20"/>
        </w:rPr>
        <w:t xml:space="preserve"> </w:t>
      </w:r>
      <w:r>
        <w:rPr>
          <w:spacing w:val="-3"/>
          <w:sz w:val="20"/>
        </w:rPr>
        <w:t>than</w:t>
      </w:r>
      <w:r>
        <w:rPr>
          <w:spacing w:val="-8"/>
          <w:sz w:val="20"/>
        </w:rPr>
        <w:t xml:space="preserve"> </w:t>
      </w:r>
      <w:r>
        <w:rPr>
          <w:spacing w:val="-3"/>
          <w:sz w:val="20"/>
        </w:rPr>
        <w:t>drilled</w:t>
      </w:r>
      <w:r>
        <w:rPr>
          <w:spacing w:val="-8"/>
          <w:sz w:val="20"/>
        </w:rPr>
        <w:t xml:space="preserve"> </w:t>
      </w:r>
      <w:r>
        <w:rPr>
          <w:spacing w:val="-3"/>
          <w:sz w:val="20"/>
        </w:rPr>
        <w:t>through</w:t>
      </w:r>
      <w:r>
        <w:rPr>
          <w:spacing w:val="-10"/>
          <w:sz w:val="20"/>
        </w:rPr>
        <w:t xml:space="preserve"> </w:t>
      </w:r>
      <w:r>
        <w:rPr>
          <w:spacing w:val="-3"/>
          <w:sz w:val="20"/>
        </w:rPr>
        <w:t>fixings.</w:t>
      </w:r>
      <w:r>
        <w:rPr>
          <w:spacing w:val="-8"/>
          <w:sz w:val="20"/>
        </w:rPr>
        <w:t xml:space="preserve"> </w:t>
      </w:r>
      <w:r>
        <w:rPr>
          <w:sz w:val="20"/>
        </w:rPr>
        <w:t>A</w:t>
      </w:r>
      <w:r>
        <w:rPr>
          <w:spacing w:val="-11"/>
          <w:sz w:val="20"/>
        </w:rPr>
        <w:t xml:space="preserve"> </w:t>
      </w:r>
      <w:r>
        <w:rPr>
          <w:spacing w:val="-3"/>
          <w:sz w:val="20"/>
        </w:rPr>
        <w:t xml:space="preserve">calibrated torque wrench should </w:t>
      </w:r>
      <w:r>
        <w:rPr>
          <w:sz w:val="20"/>
        </w:rPr>
        <w:t xml:space="preserve">be used to </w:t>
      </w:r>
      <w:r>
        <w:rPr>
          <w:spacing w:val="-3"/>
          <w:sz w:val="20"/>
        </w:rPr>
        <w:t xml:space="preserve">ensure correct </w:t>
      </w:r>
      <w:r>
        <w:rPr>
          <w:spacing w:val="-4"/>
          <w:sz w:val="20"/>
        </w:rPr>
        <w:t xml:space="preserve">installation </w:t>
      </w:r>
      <w:r>
        <w:rPr>
          <w:spacing w:val="-3"/>
          <w:sz w:val="20"/>
        </w:rPr>
        <w:t xml:space="preserve">torque </w:t>
      </w:r>
      <w:r>
        <w:rPr>
          <w:sz w:val="20"/>
        </w:rPr>
        <w:t xml:space="preserve">is </w:t>
      </w:r>
      <w:r>
        <w:rPr>
          <w:spacing w:val="-3"/>
          <w:sz w:val="20"/>
        </w:rPr>
        <w:t xml:space="preserve">achieved when installing expansion anchors </w:t>
      </w:r>
      <w:r>
        <w:rPr>
          <w:sz w:val="20"/>
        </w:rPr>
        <w:t xml:space="preserve">and </w:t>
      </w:r>
      <w:r>
        <w:rPr>
          <w:spacing w:val="-3"/>
          <w:sz w:val="20"/>
        </w:rPr>
        <w:t xml:space="preserve">special attention needs </w:t>
      </w:r>
      <w:r>
        <w:rPr>
          <w:sz w:val="20"/>
        </w:rPr>
        <w:t xml:space="preserve">to be </w:t>
      </w:r>
      <w:r>
        <w:rPr>
          <w:spacing w:val="-4"/>
          <w:sz w:val="20"/>
        </w:rPr>
        <w:t xml:space="preserve">given </w:t>
      </w:r>
      <w:r>
        <w:rPr>
          <w:sz w:val="20"/>
        </w:rPr>
        <w:t xml:space="preserve">to the </w:t>
      </w:r>
      <w:r>
        <w:rPr>
          <w:spacing w:val="-3"/>
          <w:sz w:val="20"/>
        </w:rPr>
        <w:t xml:space="preserve">correct </w:t>
      </w:r>
      <w:r>
        <w:rPr>
          <w:spacing w:val="-4"/>
          <w:sz w:val="20"/>
        </w:rPr>
        <w:t xml:space="preserve">drilling </w:t>
      </w:r>
      <w:r>
        <w:rPr>
          <w:sz w:val="20"/>
        </w:rPr>
        <w:t xml:space="preserve">of the </w:t>
      </w:r>
      <w:r>
        <w:rPr>
          <w:spacing w:val="-3"/>
          <w:sz w:val="20"/>
        </w:rPr>
        <w:t xml:space="preserve">holes. </w:t>
      </w:r>
      <w:r>
        <w:rPr>
          <w:sz w:val="20"/>
        </w:rPr>
        <w:t xml:space="preserve">An </w:t>
      </w:r>
      <w:r>
        <w:rPr>
          <w:spacing w:val="-3"/>
          <w:sz w:val="20"/>
        </w:rPr>
        <w:t>adequate</w:t>
      </w:r>
      <w:r>
        <w:rPr>
          <w:spacing w:val="-14"/>
          <w:sz w:val="20"/>
        </w:rPr>
        <w:t xml:space="preserve"> </w:t>
      </w:r>
      <w:r>
        <w:rPr>
          <w:spacing w:val="-3"/>
          <w:sz w:val="20"/>
        </w:rPr>
        <w:t>inspection</w:t>
      </w:r>
      <w:r>
        <w:rPr>
          <w:spacing w:val="-15"/>
          <w:sz w:val="20"/>
        </w:rPr>
        <w:t xml:space="preserve"> </w:t>
      </w:r>
      <w:r>
        <w:rPr>
          <w:sz w:val="20"/>
        </w:rPr>
        <w:t>/</w:t>
      </w:r>
      <w:r>
        <w:rPr>
          <w:spacing w:val="-14"/>
          <w:sz w:val="20"/>
        </w:rPr>
        <w:t xml:space="preserve"> </w:t>
      </w:r>
      <w:r>
        <w:rPr>
          <w:spacing w:val="-3"/>
          <w:sz w:val="20"/>
        </w:rPr>
        <w:t>checking</w:t>
      </w:r>
      <w:r>
        <w:rPr>
          <w:spacing w:val="-14"/>
          <w:sz w:val="20"/>
        </w:rPr>
        <w:t xml:space="preserve"> </w:t>
      </w:r>
      <w:r>
        <w:rPr>
          <w:spacing w:val="-3"/>
          <w:sz w:val="20"/>
        </w:rPr>
        <w:t>system</w:t>
      </w:r>
      <w:r>
        <w:rPr>
          <w:spacing w:val="-12"/>
          <w:sz w:val="20"/>
        </w:rPr>
        <w:t xml:space="preserve"> </w:t>
      </w:r>
      <w:r>
        <w:rPr>
          <w:spacing w:val="-3"/>
          <w:sz w:val="20"/>
        </w:rPr>
        <w:t>should</w:t>
      </w:r>
      <w:r>
        <w:rPr>
          <w:spacing w:val="-14"/>
          <w:sz w:val="20"/>
        </w:rPr>
        <w:t xml:space="preserve"> </w:t>
      </w:r>
      <w:r>
        <w:rPr>
          <w:sz w:val="20"/>
        </w:rPr>
        <w:t>be</w:t>
      </w:r>
      <w:r>
        <w:rPr>
          <w:spacing w:val="-14"/>
          <w:sz w:val="20"/>
        </w:rPr>
        <w:t xml:space="preserve"> </w:t>
      </w:r>
      <w:r>
        <w:rPr>
          <w:sz w:val="20"/>
        </w:rPr>
        <w:t>in</w:t>
      </w:r>
      <w:r>
        <w:rPr>
          <w:spacing w:val="-14"/>
          <w:sz w:val="20"/>
        </w:rPr>
        <w:t xml:space="preserve"> </w:t>
      </w:r>
      <w:r>
        <w:rPr>
          <w:spacing w:val="-3"/>
          <w:sz w:val="20"/>
        </w:rPr>
        <w:t>place</w:t>
      </w:r>
      <w:r>
        <w:rPr>
          <w:spacing w:val="-14"/>
          <w:sz w:val="20"/>
        </w:rPr>
        <w:t xml:space="preserve"> </w:t>
      </w:r>
      <w:r>
        <w:rPr>
          <w:sz w:val="20"/>
        </w:rPr>
        <w:t>to</w:t>
      </w:r>
      <w:r>
        <w:rPr>
          <w:spacing w:val="-12"/>
          <w:sz w:val="20"/>
        </w:rPr>
        <w:t xml:space="preserve"> </w:t>
      </w:r>
      <w:r>
        <w:rPr>
          <w:spacing w:val="-3"/>
          <w:sz w:val="20"/>
        </w:rPr>
        <w:t>ensure</w:t>
      </w:r>
      <w:r>
        <w:rPr>
          <w:spacing w:val="-14"/>
          <w:sz w:val="20"/>
        </w:rPr>
        <w:t xml:space="preserve"> </w:t>
      </w:r>
      <w:r>
        <w:rPr>
          <w:spacing w:val="-3"/>
          <w:sz w:val="20"/>
        </w:rPr>
        <w:t>torque</w:t>
      </w:r>
      <w:r>
        <w:rPr>
          <w:spacing w:val="-14"/>
          <w:sz w:val="20"/>
        </w:rPr>
        <w:t xml:space="preserve"> </w:t>
      </w:r>
      <w:r>
        <w:rPr>
          <w:spacing w:val="-3"/>
          <w:sz w:val="20"/>
        </w:rPr>
        <w:t>wrench</w:t>
      </w:r>
      <w:r>
        <w:rPr>
          <w:spacing w:val="-14"/>
          <w:sz w:val="20"/>
        </w:rPr>
        <w:t xml:space="preserve"> </w:t>
      </w:r>
      <w:r>
        <w:rPr>
          <w:spacing w:val="-3"/>
          <w:sz w:val="20"/>
        </w:rPr>
        <w:t>is</w:t>
      </w:r>
      <w:r>
        <w:rPr>
          <w:spacing w:val="-15"/>
          <w:sz w:val="20"/>
        </w:rPr>
        <w:t xml:space="preserve"> </w:t>
      </w:r>
      <w:r>
        <w:rPr>
          <w:spacing w:val="-3"/>
          <w:sz w:val="20"/>
        </w:rPr>
        <w:t>within</w:t>
      </w:r>
      <w:r>
        <w:rPr>
          <w:spacing w:val="-14"/>
          <w:sz w:val="20"/>
        </w:rPr>
        <w:t xml:space="preserve"> </w:t>
      </w:r>
      <w:r>
        <w:rPr>
          <w:spacing w:val="-3"/>
          <w:sz w:val="20"/>
        </w:rPr>
        <w:t>date</w:t>
      </w:r>
      <w:r>
        <w:rPr>
          <w:spacing w:val="-14"/>
          <w:sz w:val="20"/>
        </w:rPr>
        <w:t xml:space="preserve"> </w:t>
      </w:r>
      <w:r>
        <w:rPr>
          <w:sz w:val="20"/>
        </w:rPr>
        <w:t xml:space="preserve">and </w:t>
      </w:r>
      <w:r>
        <w:rPr>
          <w:spacing w:val="-3"/>
          <w:sz w:val="20"/>
        </w:rPr>
        <w:t xml:space="preserve">calibrated </w:t>
      </w:r>
      <w:r>
        <w:rPr>
          <w:sz w:val="20"/>
        </w:rPr>
        <w:t xml:space="preserve">and </w:t>
      </w:r>
      <w:r>
        <w:rPr>
          <w:spacing w:val="-3"/>
          <w:sz w:val="20"/>
        </w:rPr>
        <w:t>expansion inserts are installed correctly;</w:t>
      </w:r>
      <w:r>
        <w:rPr>
          <w:spacing w:val="-37"/>
          <w:sz w:val="20"/>
        </w:rPr>
        <w:t xml:space="preserve"> </w:t>
      </w:r>
      <w:r>
        <w:rPr>
          <w:spacing w:val="-3"/>
          <w:sz w:val="20"/>
        </w:rPr>
        <w:t>and</w:t>
      </w:r>
    </w:p>
    <w:p w14:paraId="2BFF2F62" w14:textId="77777777" w:rsidR="00B74432" w:rsidRDefault="00B74432">
      <w:pPr>
        <w:jc w:val="both"/>
        <w:rPr>
          <w:sz w:val="20"/>
        </w:rPr>
        <w:sectPr w:rsidR="00B74432">
          <w:pgSz w:w="11910" w:h="16840"/>
          <w:pgMar w:top="2320" w:right="0" w:bottom="1900" w:left="0" w:header="15" w:footer="1716" w:gutter="0"/>
          <w:cols w:space="720"/>
        </w:sectPr>
      </w:pPr>
    </w:p>
    <w:p w14:paraId="2BFF2F63" w14:textId="77777777" w:rsidR="00B74432" w:rsidRDefault="00B74432">
      <w:pPr>
        <w:pStyle w:val="BodyText"/>
        <w:spacing w:before="2"/>
        <w:ind w:left="0"/>
        <w:rPr>
          <w:sz w:val="22"/>
        </w:rPr>
      </w:pPr>
    </w:p>
    <w:p w14:paraId="2BFF2F64" w14:textId="77777777" w:rsidR="00B74432" w:rsidRDefault="001833BD">
      <w:pPr>
        <w:pStyle w:val="ListParagraph"/>
        <w:numPr>
          <w:ilvl w:val="1"/>
          <w:numId w:val="2"/>
        </w:numPr>
        <w:tabs>
          <w:tab w:val="left" w:pos="1985"/>
          <w:tab w:val="left" w:pos="1986"/>
        </w:tabs>
        <w:spacing w:before="99"/>
        <w:ind w:right="1411"/>
        <w:rPr>
          <w:sz w:val="20"/>
        </w:rPr>
      </w:pPr>
      <w:r>
        <w:rPr>
          <w:spacing w:val="-3"/>
          <w:sz w:val="20"/>
        </w:rPr>
        <w:t xml:space="preserve">panel braces </w:t>
      </w:r>
      <w:r>
        <w:rPr>
          <w:sz w:val="20"/>
        </w:rPr>
        <w:t xml:space="preserve">must </w:t>
      </w:r>
      <w:r>
        <w:rPr>
          <w:spacing w:val="-3"/>
          <w:sz w:val="20"/>
        </w:rPr>
        <w:t xml:space="preserve">have </w:t>
      </w:r>
      <w:r>
        <w:rPr>
          <w:sz w:val="20"/>
        </w:rPr>
        <w:t xml:space="preserve">a </w:t>
      </w:r>
      <w:r>
        <w:rPr>
          <w:spacing w:val="-3"/>
          <w:sz w:val="20"/>
        </w:rPr>
        <w:t xml:space="preserve">permanently </w:t>
      </w:r>
      <w:r>
        <w:rPr>
          <w:sz w:val="20"/>
        </w:rPr>
        <w:t xml:space="preserve">fixed </w:t>
      </w:r>
      <w:r>
        <w:rPr>
          <w:spacing w:val="-3"/>
          <w:sz w:val="20"/>
        </w:rPr>
        <w:t xml:space="preserve">identification plate that states </w:t>
      </w:r>
      <w:r>
        <w:rPr>
          <w:sz w:val="20"/>
        </w:rPr>
        <w:t>the</w:t>
      </w:r>
      <w:r>
        <w:rPr>
          <w:spacing w:val="-36"/>
          <w:sz w:val="20"/>
        </w:rPr>
        <w:t xml:space="preserve"> </w:t>
      </w:r>
      <w:r>
        <w:rPr>
          <w:spacing w:val="-4"/>
          <w:sz w:val="20"/>
        </w:rPr>
        <w:t xml:space="preserve">braces </w:t>
      </w:r>
      <w:r>
        <w:rPr>
          <w:spacing w:val="-3"/>
          <w:sz w:val="20"/>
        </w:rPr>
        <w:t xml:space="preserve">load capacity </w:t>
      </w:r>
      <w:r>
        <w:rPr>
          <w:sz w:val="20"/>
        </w:rPr>
        <w:t>of</w:t>
      </w:r>
      <w:r>
        <w:rPr>
          <w:spacing w:val="-8"/>
          <w:sz w:val="20"/>
        </w:rPr>
        <w:t xml:space="preserve"> </w:t>
      </w:r>
      <w:r>
        <w:rPr>
          <w:sz w:val="20"/>
        </w:rPr>
        <w:t>the</w:t>
      </w:r>
      <w:r>
        <w:rPr>
          <w:spacing w:val="-11"/>
          <w:sz w:val="20"/>
        </w:rPr>
        <w:t xml:space="preserve"> </w:t>
      </w:r>
      <w:r>
        <w:rPr>
          <w:spacing w:val="-3"/>
          <w:sz w:val="20"/>
        </w:rPr>
        <w:t>brace</w:t>
      </w:r>
      <w:r>
        <w:rPr>
          <w:spacing w:val="-11"/>
          <w:sz w:val="20"/>
        </w:rPr>
        <w:t xml:space="preserve"> </w:t>
      </w:r>
      <w:r>
        <w:rPr>
          <w:sz w:val="20"/>
        </w:rPr>
        <w:t>at</w:t>
      </w:r>
      <w:r>
        <w:rPr>
          <w:spacing w:val="-11"/>
          <w:sz w:val="20"/>
        </w:rPr>
        <w:t xml:space="preserve"> </w:t>
      </w:r>
      <w:r>
        <w:rPr>
          <w:spacing w:val="-3"/>
          <w:sz w:val="20"/>
        </w:rPr>
        <w:t>its</w:t>
      </w:r>
      <w:r>
        <w:rPr>
          <w:spacing w:val="-13"/>
          <w:sz w:val="20"/>
        </w:rPr>
        <w:t xml:space="preserve"> </w:t>
      </w:r>
      <w:r>
        <w:rPr>
          <w:spacing w:val="-3"/>
          <w:sz w:val="20"/>
        </w:rPr>
        <w:t>maximum</w:t>
      </w:r>
      <w:r>
        <w:rPr>
          <w:spacing w:val="-11"/>
          <w:sz w:val="20"/>
        </w:rPr>
        <w:t xml:space="preserve"> </w:t>
      </w:r>
      <w:r>
        <w:rPr>
          <w:sz w:val="20"/>
        </w:rPr>
        <w:t>and</w:t>
      </w:r>
      <w:r>
        <w:rPr>
          <w:spacing w:val="-12"/>
          <w:sz w:val="20"/>
        </w:rPr>
        <w:t xml:space="preserve"> </w:t>
      </w:r>
      <w:r>
        <w:rPr>
          <w:spacing w:val="-3"/>
          <w:sz w:val="20"/>
        </w:rPr>
        <w:t>minimum</w:t>
      </w:r>
      <w:r>
        <w:rPr>
          <w:spacing w:val="-9"/>
          <w:sz w:val="20"/>
        </w:rPr>
        <w:t xml:space="preserve"> </w:t>
      </w:r>
      <w:r>
        <w:rPr>
          <w:spacing w:val="-3"/>
          <w:sz w:val="20"/>
        </w:rPr>
        <w:t>extensions</w:t>
      </w:r>
      <w:r>
        <w:rPr>
          <w:spacing w:val="-9"/>
          <w:sz w:val="20"/>
        </w:rPr>
        <w:t xml:space="preserve"> </w:t>
      </w:r>
      <w:r>
        <w:rPr>
          <w:sz w:val="20"/>
        </w:rPr>
        <w:t>(WLL</w:t>
      </w:r>
      <w:r>
        <w:rPr>
          <w:spacing w:val="-11"/>
          <w:sz w:val="20"/>
        </w:rPr>
        <w:t xml:space="preserve"> </w:t>
      </w:r>
      <w:r>
        <w:rPr>
          <w:sz w:val="20"/>
        </w:rPr>
        <w:t>in</w:t>
      </w:r>
      <w:r>
        <w:rPr>
          <w:spacing w:val="-11"/>
          <w:sz w:val="20"/>
        </w:rPr>
        <w:t xml:space="preserve"> </w:t>
      </w:r>
      <w:r>
        <w:rPr>
          <w:sz w:val="20"/>
        </w:rPr>
        <w:t>kilo</w:t>
      </w:r>
      <w:r>
        <w:rPr>
          <w:spacing w:val="-11"/>
          <w:sz w:val="20"/>
        </w:rPr>
        <w:t xml:space="preserve"> </w:t>
      </w:r>
      <w:r>
        <w:rPr>
          <w:spacing w:val="-3"/>
          <w:sz w:val="20"/>
        </w:rPr>
        <w:t>newtons</w:t>
      </w:r>
      <w:r>
        <w:rPr>
          <w:spacing w:val="-11"/>
          <w:sz w:val="20"/>
        </w:rPr>
        <w:t xml:space="preserve"> </w:t>
      </w:r>
      <w:r>
        <w:rPr>
          <w:sz w:val="20"/>
        </w:rPr>
        <w:t>kN).</w:t>
      </w:r>
    </w:p>
    <w:p w14:paraId="2BFF2F65" w14:textId="77777777" w:rsidR="00B74432" w:rsidRDefault="001833BD">
      <w:pPr>
        <w:pStyle w:val="BodyText"/>
        <w:spacing w:before="117"/>
        <w:ind w:left="1560" w:right="1414"/>
        <w:jc w:val="both"/>
      </w:pPr>
      <w:r>
        <w:rPr>
          <w:spacing w:val="-3"/>
        </w:rPr>
        <w:t xml:space="preserve">Note: braces </w:t>
      </w:r>
      <w:r>
        <w:t xml:space="preserve">can be </w:t>
      </w:r>
      <w:r>
        <w:rPr>
          <w:spacing w:val="-3"/>
        </w:rPr>
        <w:t xml:space="preserve">erected </w:t>
      </w:r>
      <w:r>
        <w:t xml:space="preserve">on </w:t>
      </w:r>
      <w:r>
        <w:rPr>
          <w:spacing w:val="-3"/>
        </w:rPr>
        <w:t xml:space="preserve">concrete </w:t>
      </w:r>
      <w:r>
        <w:t xml:space="preserve">of a </w:t>
      </w:r>
      <w:r>
        <w:rPr>
          <w:spacing w:val="-3"/>
        </w:rPr>
        <w:t xml:space="preserve">lower strength providing </w:t>
      </w:r>
      <w:r>
        <w:t xml:space="preserve">the </w:t>
      </w:r>
      <w:r>
        <w:rPr>
          <w:spacing w:val="-3"/>
        </w:rPr>
        <w:t xml:space="preserve">concrete slab </w:t>
      </w:r>
      <w:r>
        <w:t xml:space="preserve">or </w:t>
      </w:r>
      <w:r>
        <w:rPr>
          <w:spacing w:val="-3"/>
        </w:rPr>
        <w:t>footing is specifically</w:t>
      </w:r>
      <w:r>
        <w:rPr>
          <w:spacing w:val="-12"/>
        </w:rPr>
        <w:t xml:space="preserve"> </w:t>
      </w:r>
      <w:r>
        <w:rPr>
          <w:spacing w:val="-3"/>
        </w:rPr>
        <w:t>designed</w:t>
      </w:r>
      <w:r>
        <w:rPr>
          <w:spacing w:val="-6"/>
        </w:rPr>
        <w:t xml:space="preserve"> </w:t>
      </w:r>
      <w:r>
        <w:t>for</w:t>
      </w:r>
      <w:r>
        <w:rPr>
          <w:spacing w:val="-5"/>
        </w:rPr>
        <w:t xml:space="preserve"> </w:t>
      </w:r>
      <w:r>
        <w:t>the</w:t>
      </w:r>
      <w:r>
        <w:rPr>
          <w:spacing w:val="-9"/>
        </w:rPr>
        <w:t xml:space="preserve"> </w:t>
      </w:r>
      <w:r>
        <w:rPr>
          <w:spacing w:val="-3"/>
        </w:rPr>
        <w:t>purpose</w:t>
      </w:r>
      <w:r>
        <w:rPr>
          <w:spacing w:val="-6"/>
        </w:rPr>
        <w:t xml:space="preserve"> </w:t>
      </w:r>
      <w:r>
        <w:t>and</w:t>
      </w:r>
      <w:r>
        <w:rPr>
          <w:spacing w:val="-6"/>
        </w:rPr>
        <w:t xml:space="preserve"> </w:t>
      </w:r>
      <w:r>
        <w:rPr>
          <w:spacing w:val="-3"/>
        </w:rPr>
        <w:t>documented</w:t>
      </w:r>
      <w:r>
        <w:rPr>
          <w:spacing w:val="-6"/>
        </w:rPr>
        <w:t xml:space="preserve"> </w:t>
      </w:r>
      <w:r>
        <w:rPr>
          <w:spacing w:val="-3"/>
        </w:rPr>
        <w:t>by</w:t>
      </w:r>
      <w:r>
        <w:rPr>
          <w:spacing w:val="-10"/>
        </w:rPr>
        <w:t xml:space="preserve"> </w:t>
      </w:r>
      <w:r>
        <w:t>the</w:t>
      </w:r>
      <w:r>
        <w:rPr>
          <w:spacing w:val="-6"/>
        </w:rPr>
        <w:t xml:space="preserve"> </w:t>
      </w:r>
      <w:r>
        <w:rPr>
          <w:spacing w:val="-3"/>
        </w:rPr>
        <w:t>erection</w:t>
      </w:r>
      <w:r>
        <w:rPr>
          <w:spacing w:val="-6"/>
        </w:rPr>
        <w:t xml:space="preserve"> </w:t>
      </w:r>
      <w:r>
        <w:rPr>
          <w:spacing w:val="-3"/>
        </w:rPr>
        <w:t>design</w:t>
      </w:r>
      <w:r>
        <w:rPr>
          <w:spacing w:val="-6"/>
        </w:rPr>
        <w:t xml:space="preserve"> </w:t>
      </w:r>
      <w:r>
        <w:rPr>
          <w:spacing w:val="-3"/>
        </w:rPr>
        <w:t>engineer.</w:t>
      </w:r>
      <w:r>
        <w:rPr>
          <w:spacing w:val="-11"/>
        </w:rPr>
        <w:t xml:space="preserve"> </w:t>
      </w:r>
      <w:r>
        <w:t>Where</w:t>
      </w:r>
      <w:r>
        <w:rPr>
          <w:spacing w:val="-6"/>
        </w:rPr>
        <w:t xml:space="preserve"> </w:t>
      </w:r>
      <w:r>
        <w:rPr>
          <w:spacing w:val="-3"/>
        </w:rPr>
        <w:t>there</w:t>
      </w:r>
      <w:r>
        <w:rPr>
          <w:spacing w:val="-9"/>
        </w:rPr>
        <w:t xml:space="preserve"> </w:t>
      </w:r>
      <w:r>
        <w:t>is</w:t>
      </w:r>
      <w:r>
        <w:rPr>
          <w:spacing w:val="-10"/>
        </w:rPr>
        <w:t xml:space="preserve"> </w:t>
      </w:r>
      <w:r>
        <w:t xml:space="preserve">a </w:t>
      </w:r>
      <w:r>
        <w:rPr>
          <w:spacing w:val="-3"/>
        </w:rPr>
        <w:t xml:space="preserve">risk of interaction between mobile plant </w:t>
      </w:r>
      <w:r>
        <w:t xml:space="preserve">and </w:t>
      </w:r>
      <w:r>
        <w:rPr>
          <w:spacing w:val="-3"/>
        </w:rPr>
        <w:t xml:space="preserve">props </w:t>
      </w:r>
      <w:r>
        <w:t xml:space="preserve">or </w:t>
      </w:r>
      <w:r>
        <w:rPr>
          <w:spacing w:val="-3"/>
        </w:rPr>
        <w:t xml:space="preserve">concrete sections </w:t>
      </w:r>
      <w:r>
        <w:t xml:space="preserve">the </w:t>
      </w:r>
      <w:r>
        <w:rPr>
          <w:spacing w:val="-3"/>
        </w:rPr>
        <w:t xml:space="preserve">appropriate physical barriers, </w:t>
      </w:r>
      <w:r>
        <w:t>jersey</w:t>
      </w:r>
      <w:r>
        <w:rPr>
          <w:spacing w:val="-16"/>
        </w:rPr>
        <w:t xml:space="preserve"> </w:t>
      </w:r>
      <w:r>
        <w:t>kerbs,</w:t>
      </w:r>
      <w:r>
        <w:rPr>
          <w:spacing w:val="-11"/>
        </w:rPr>
        <w:t xml:space="preserve"> </w:t>
      </w:r>
      <w:r>
        <w:rPr>
          <w:spacing w:val="-3"/>
        </w:rPr>
        <w:t>wheel</w:t>
      </w:r>
      <w:r>
        <w:rPr>
          <w:spacing w:val="-11"/>
        </w:rPr>
        <w:t xml:space="preserve"> </w:t>
      </w:r>
      <w:r>
        <w:rPr>
          <w:spacing w:val="-3"/>
        </w:rPr>
        <w:t>stops</w:t>
      </w:r>
      <w:r>
        <w:rPr>
          <w:spacing w:val="-9"/>
        </w:rPr>
        <w:t xml:space="preserve"> </w:t>
      </w:r>
      <w:r>
        <w:t>or</w:t>
      </w:r>
      <w:r>
        <w:rPr>
          <w:spacing w:val="-11"/>
        </w:rPr>
        <w:t xml:space="preserve"> </w:t>
      </w:r>
      <w:r>
        <w:rPr>
          <w:spacing w:val="-3"/>
        </w:rPr>
        <w:t>similar</w:t>
      </w:r>
      <w:r>
        <w:rPr>
          <w:spacing w:val="-11"/>
        </w:rPr>
        <w:t xml:space="preserve"> </w:t>
      </w:r>
      <w:r>
        <w:t>must</w:t>
      </w:r>
      <w:r>
        <w:rPr>
          <w:spacing w:val="-12"/>
        </w:rPr>
        <w:t xml:space="preserve"> </w:t>
      </w:r>
      <w:r>
        <w:t>be</w:t>
      </w:r>
      <w:r>
        <w:rPr>
          <w:spacing w:val="-11"/>
        </w:rPr>
        <w:t xml:space="preserve"> </w:t>
      </w:r>
      <w:r>
        <w:t>in</w:t>
      </w:r>
      <w:r>
        <w:rPr>
          <w:spacing w:val="-11"/>
        </w:rPr>
        <w:t xml:space="preserve"> </w:t>
      </w:r>
      <w:r>
        <w:rPr>
          <w:spacing w:val="-3"/>
        </w:rPr>
        <w:t>place</w:t>
      </w:r>
      <w:r>
        <w:rPr>
          <w:spacing w:val="-11"/>
        </w:rPr>
        <w:t xml:space="preserve"> </w:t>
      </w:r>
      <w:r>
        <w:t>to</w:t>
      </w:r>
      <w:r>
        <w:rPr>
          <w:spacing w:val="-11"/>
        </w:rPr>
        <w:t xml:space="preserve"> </w:t>
      </w:r>
      <w:r>
        <w:rPr>
          <w:spacing w:val="-3"/>
        </w:rPr>
        <w:t>prevent</w:t>
      </w:r>
      <w:r>
        <w:rPr>
          <w:spacing w:val="-11"/>
        </w:rPr>
        <w:t xml:space="preserve"> </w:t>
      </w:r>
      <w:r>
        <w:rPr>
          <w:spacing w:val="-3"/>
        </w:rPr>
        <w:t>contact</w:t>
      </w:r>
      <w:r>
        <w:rPr>
          <w:spacing w:val="-11"/>
        </w:rPr>
        <w:t xml:space="preserve"> </w:t>
      </w:r>
      <w:r>
        <w:rPr>
          <w:spacing w:val="-3"/>
        </w:rPr>
        <w:t>with</w:t>
      </w:r>
      <w:r>
        <w:rPr>
          <w:spacing w:val="-11"/>
        </w:rPr>
        <w:t xml:space="preserve"> </w:t>
      </w:r>
      <w:r>
        <w:t>the</w:t>
      </w:r>
      <w:r>
        <w:rPr>
          <w:spacing w:val="-11"/>
        </w:rPr>
        <w:t xml:space="preserve"> </w:t>
      </w:r>
      <w:r>
        <w:t>prop</w:t>
      </w:r>
      <w:r>
        <w:rPr>
          <w:spacing w:val="-11"/>
        </w:rPr>
        <w:t xml:space="preserve"> </w:t>
      </w:r>
      <w:r>
        <w:t>or</w:t>
      </w:r>
      <w:r>
        <w:rPr>
          <w:spacing w:val="-10"/>
        </w:rPr>
        <w:t xml:space="preserve"> </w:t>
      </w:r>
      <w:r>
        <w:rPr>
          <w:spacing w:val="-3"/>
        </w:rPr>
        <w:t>panel.</w:t>
      </w:r>
    </w:p>
    <w:p w14:paraId="2BFF2F66" w14:textId="77777777" w:rsidR="00B74432" w:rsidRDefault="00B74432">
      <w:pPr>
        <w:pStyle w:val="BodyText"/>
        <w:spacing w:before="3"/>
        <w:ind w:left="0"/>
        <w:rPr>
          <w:sz w:val="21"/>
        </w:rPr>
      </w:pPr>
    </w:p>
    <w:p w14:paraId="2BFF2F67" w14:textId="16DDBAB9" w:rsidR="00B74432" w:rsidRDefault="00153005">
      <w:pPr>
        <w:pStyle w:val="ListParagraph"/>
        <w:numPr>
          <w:ilvl w:val="0"/>
          <w:numId w:val="1"/>
        </w:numPr>
        <w:tabs>
          <w:tab w:val="left" w:pos="1561"/>
        </w:tabs>
        <w:spacing w:before="1" w:line="232" w:lineRule="auto"/>
        <w:ind w:right="1415"/>
        <w:jc w:val="both"/>
        <w:rPr>
          <w:sz w:val="20"/>
        </w:rPr>
      </w:pPr>
      <w:r>
        <w:pict w14:anchorId="2BFF2FBB">
          <v:line id="_x0000_s1026" style="position:absolute;left:0;text-align:left;z-index:-251658240;mso-position-horizontal-relative:page" from="128.3pt,22.15pt" to="130.8pt,22.15pt" strokecolor="blue" strokeweight=".72pt">
            <w10:wrap anchorx="page"/>
          </v:line>
        </w:pict>
      </w:r>
      <w:r w:rsidR="001833BD">
        <w:rPr>
          <w:b/>
          <w:spacing w:val="-3"/>
          <w:sz w:val="20"/>
        </w:rPr>
        <w:t xml:space="preserve">Verification and Inspections: </w:t>
      </w:r>
      <w:r w:rsidR="001833BD">
        <w:rPr>
          <w:sz w:val="20"/>
        </w:rPr>
        <w:t>Post erection inspection of pre-cast or tilt up panels and props occurs through</w:t>
      </w:r>
      <w:r w:rsidR="001833BD">
        <w:rPr>
          <w:spacing w:val="-5"/>
          <w:sz w:val="20"/>
        </w:rPr>
        <w:t xml:space="preserve"> </w:t>
      </w:r>
      <w:r w:rsidR="001833BD">
        <w:rPr>
          <w:sz w:val="20"/>
        </w:rPr>
        <w:t>the</w:t>
      </w:r>
      <w:r w:rsidR="001833BD">
        <w:rPr>
          <w:spacing w:val="-7"/>
          <w:sz w:val="20"/>
        </w:rPr>
        <w:t xml:space="preserve"> </w:t>
      </w:r>
      <w:r w:rsidR="001833BD">
        <w:rPr>
          <w:sz w:val="20"/>
        </w:rPr>
        <w:t>Work</w:t>
      </w:r>
      <w:r w:rsidR="001833BD">
        <w:rPr>
          <w:spacing w:val="-1"/>
          <w:sz w:val="20"/>
        </w:rPr>
        <w:t xml:space="preserve"> </w:t>
      </w:r>
      <w:r w:rsidR="001833BD">
        <w:rPr>
          <w:sz w:val="20"/>
        </w:rPr>
        <w:t>Area</w:t>
      </w:r>
      <w:r w:rsidR="001833BD">
        <w:rPr>
          <w:spacing w:val="-5"/>
          <w:sz w:val="20"/>
        </w:rPr>
        <w:t xml:space="preserve"> </w:t>
      </w:r>
      <w:r w:rsidR="001833BD">
        <w:rPr>
          <w:sz w:val="20"/>
        </w:rPr>
        <w:t>HSE</w:t>
      </w:r>
      <w:r w:rsidR="001833BD">
        <w:rPr>
          <w:spacing w:val="-5"/>
          <w:sz w:val="20"/>
        </w:rPr>
        <w:t xml:space="preserve"> </w:t>
      </w:r>
      <w:r w:rsidR="001833BD">
        <w:rPr>
          <w:sz w:val="20"/>
        </w:rPr>
        <w:t>Inspection</w:t>
      </w:r>
      <w:r w:rsidR="001833BD">
        <w:rPr>
          <w:spacing w:val="-5"/>
          <w:sz w:val="20"/>
        </w:rPr>
        <w:t xml:space="preserve"> </w:t>
      </w:r>
      <w:r w:rsidR="001833BD">
        <w:rPr>
          <w:sz w:val="20"/>
        </w:rPr>
        <w:t>conducted</w:t>
      </w:r>
      <w:r w:rsidR="001833BD">
        <w:rPr>
          <w:spacing w:val="-5"/>
          <w:sz w:val="20"/>
        </w:rPr>
        <w:t xml:space="preserve"> </w:t>
      </w:r>
      <w:r w:rsidR="001833BD">
        <w:rPr>
          <w:sz w:val="20"/>
        </w:rPr>
        <w:t>by</w:t>
      </w:r>
      <w:r w:rsidR="001833BD">
        <w:rPr>
          <w:spacing w:val="-8"/>
          <w:sz w:val="20"/>
        </w:rPr>
        <w:t xml:space="preserve"> </w:t>
      </w:r>
      <w:r w:rsidR="001833BD">
        <w:rPr>
          <w:sz w:val="20"/>
        </w:rPr>
        <w:t>the</w:t>
      </w:r>
      <w:r w:rsidR="001833BD">
        <w:rPr>
          <w:spacing w:val="-5"/>
          <w:sz w:val="20"/>
        </w:rPr>
        <w:t xml:space="preserve"> </w:t>
      </w:r>
      <w:r w:rsidR="001833BD">
        <w:rPr>
          <w:sz w:val="20"/>
        </w:rPr>
        <w:t>area</w:t>
      </w:r>
      <w:r w:rsidR="001833BD">
        <w:rPr>
          <w:spacing w:val="-4"/>
          <w:sz w:val="20"/>
        </w:rPr>
        <w:t xml:space="preserve"> </w:t>
      </w:r>
      <w:r w:rsidR="001833BD">
        <w:rPr>
          <w:sz w:val="20"/>
        </w:rPr>
        <w:t>Foreman</w:t>
      </w:r>
      <w:r w:rsidR="001833BD">
        <w:rPr>
          <w:spacing w:val="-5"/>
          <w:sz w:val="20"/>
        </w:rPr>
        <w:t xml:space="preserve"> </w:t>
      </w:r>
      <w:r w:rsidR="001833BD">
        <w:rPr>
          <w:sz w:val="20"/>
        </w:rPr>
        <w:t>or</w:t>
      </w:r>
      <w:r w:rsidR="001833BD">
        <w:rPr>
          <w:spacing w:val="-4"/>
          <w:sz w:val="20"/>
        </w:rPr>
        <w:t xml:space="preserve"> </w:t>
      </w:r>
      <w:r w:rsidR="001833BD">
        <w:rPr>
          <w:sz w:val="20"/>
        </w:rPr>
        <w:t>Supervisor</w:t>
      </w:r>
      <w:r w:rsidR="001833BD">
        <w:rPr>
          <w:spacing w:val="-4"/>
          <w:sz w:val="20"/>
        </w:rPr>
        <w:t xml:space="preserve"> </w:t>
      </w:r>
      <w:r w:rsidR="001833BD">
        <w:rPr>
          <w:sz w:val="20"/>
        </w:rPr>
        <w:t>using</w:t>
      </w:r>
      <w:r w:rsidR="001833BD">
        <w:rPr>
          <w:spacing w:val="-2"/>
          <w:sz w:val="20"/>
        </w:rPr>
        <w:t xml:space="preserve"> </w:t>
      </w:r>
      <w:r w:rsidR="001833BD">
        <w:rPr>
          <w:sz w:val="20"/>
        </w:rPr>
        <w:t>the</w:t>
      </w:r>
      <w:r w:rsidR="001833BD">
        <w:rPr>
          <w:spacing w:val="-6"/>
          <w:sz w:val="20"/>
        </w:rPr>
        <w:t xml:space="preserve"> </w:t>
      </w:r>
      <w:r w:rsidR="001833BD">
        <w:rPr>
          <w:color w:val="0000FF"/>
          <w:sz w:val="20"/>
          <w:u w:val="single" w:color="0000FF"/>
        </w:rPr>
        <w:t>Wo</w:t>
      </w:r>
      <w:hyperlink r:id="rId18" w:history="1">
        <w:r w:rsidR="001833BD" w:rsidRPr="00114B76">
          <w:rPr>
            <w:rStyle w:val="Hyperlink"/>
            <w:sz w:val="20"/>
            <w:u w:color="0000FF"/>
          </w:rPr>
          <w:t>rk Area HSE Inspection</w:t>
        </w:r>
        <w:r w:rsidR="001833BD" w:rsidRPr="00114B76">
          <w:rPr>
            <w:rStyle w:val="Hyperlink"/>
            <w:spacing w:val="-5"/>
            <w:sz w:val="20"/>
            <w:u w:color="0000FF"/>
          </w:rPr>
          <w:t xml:space="preserve"> </w:t>
        </w:r>
        <w:r w:rsidR="001833BD" w:rsidRPr="00114B76">
          <w:rPr>
            <w:rStyle w:val="Hyperlink"/>
            <w:sz w:val="20"/>
            <w:u w:color="0000FF"/>
          </w:rPr>
          <w:t>Form</w:t>
        </w:r>
        <w:r w:rsidR="001833BD" w:rsidRPr="00114B76">
          <w:rPr>
            <w:rStyle w:val="Hyperlink"/>
            <w:sz w:val="20"/>
          </w:rPr>
          <w:t>.</w:t>
        </w:r>
      </w:hyperlink>
    </w:p>
    <w:p w14:paraId="2BFF2F68" w14:textId="77777777" w:rsidR="00B74432" w:rsidRDefault="00B74432">
      <w:pPr>
        <w:pStyle w:val="BodyText"/>
        <w:spacing w:before="3"/>
        <w:ind w:left="0"/>
        <w:rPr>
          <w:sz w:val="12"/>
        </w:rPr>
      </w:pPr>
    </w:p>
    <w:p w14:paraId="2BFF2F69" w14:textId="77777777" w:rsidR="00B74432" w:rsidRDefault="001833BD">
      <w:pPr>
        <w:pStyle w:val="ListParagraph"/>
        <w:numPr>
          <w:ilvl w:val="0"/>
          <w:numId w:val="1"/>
        </w:numPr>
        <w:tabs>
          <w:tab w:val="left" w:pos="1561"/>
        </w:tabs>
        <w:spacing w:before="92" w:line="237" w:lineRule="auto"/>
        <w:ind w:right="1416"/>
        <w:jc w:val="both"/>
        <w:rPr>
          <w:sz w:val="20"/>
        </w:rPr>
      </w:pPr>
      <w:r>
        <w:rPr>
          <w:b/>
          <w:spacing w:val="-3"/>
          <w:sz w:val="20"/>
        </w:rPr>
        <w:t>Emergency</w:t>
      </w:r>
      <w:r>
        <w:rPr>
          <w:b/>
          <w:spacing w:val="-12"/>
          <w:sz w:val="20"/>
        </w:rPr>
        <w:t xml:space="preserve"> </w:t>
      </w:r>
      <w:r>
        <w:rPr>
          <w:b/>
          <w:spacing w:val="-3"/>
          <w:sz w:val="20"/>
        </w:rPr>
        <w:t>Procedures:</w:t>
      </w:r>
      <w:r>
        <w:rPr>
          <w:b/>
          <w:spacing w:val="-9"/>
          <w:sz w:val="20"/>
        </w:rPr>
        <w:t xml:space="preserve"> </w:t>
      </w:r>
      <w:r>
        <w:rPr>
          <w:sz w:val="20"/>
        </w:rPr>
        <w:t>the</w:t>
      </w:r>
      <w:r>
        <w:rPr>
          <w:spacing w:val="-10"/>
          <w:sz w:val="20"/>
        </w:rPr>
        <w:t xml:space="preserve"> </w:t>
      </w:r>
      <w:r>
        <w:rPr>
          <w:sz w:val="20"/>
        </w:rPr>
        <w:t>Workplace</w:t>
      </w:r>
      <w:r>
        <w:rPr>
          <w:spacing w:val="-8"/>
          <w:sz w:val="20"/>
        </w:rPr>
        <w:t xml:space="preserve"> </w:t>
      </w:r>
      <w:r>
        <w:rPr>
          <w:sz w:val="20"/>
        </w:rPr>
        <w:t>manager</w:t>
      </w:r>
      <w:r>
        <w:rPr>
          <w:spacing w:val="-5"/>
          <w:sz w:val="20"/>
        </w:rPr>
        <w:t xml:space="preserve"> </w:t>
      </w:r>
      <w:r>
        <w:rPr>
          <w:sz w:val="20"/>
        </w:rPr>
        <w:t>is</w:t>
      </w:r>
      <w:r>
        <w:rPr>
          <w:spacing w:val="-4"/>
          <w:sz w:val="20"/>
        </w:rPr>
        <w:t xml:space="preserve"> </w:t>
      </w:r>
      <w:r>
        <w:rPr>
          <w:sz w:val="20"/>
        </w:rPr>
        <w:t>responsible</w:t>
      </w:r>
      <w:r>
        <w:rPr>
          <w:spacing w:val="-6"/>
          <w:sz w:val="20"/>
        </w:rPr>
        <w:t xml:space="preserve"> </w:t>
      </w:r>
      <w:r>
        <w:rPr>
          <w:sz w:val="20"/>
        </w:rPr>
        <w:t>to</w:t>
      </w:r>
      <w:r>
        <w:rPr>
          <w:spacing w:val="-6"/>
          <w:sz w:val="20"/>
        </w:rPr>
        <w:t xml:space="preserve"> </w:t>
      </w:r>
      <w:r>
        <w:rPr>
          <w:sz w:val="20"/>
        </w:rPr>
        <w:t>ensure</w:t>
      </w:r>
      <w:r>
        <w:rPr>
          <w:spacing w:val="-3"/>
          <w:sz w:val="20"/>
        </w:rPr>
        <w:t xml:space="preserve"> </w:t>
      </w:r>
      <w:r>
        <w:rPr>
          <w:sz w:val="20"/>
        </w:rPr>
        <w:t>that</w:t>
      </w:r>
      <w:r>
        <w:rPr>
          <w:spacing w:val="-3"/>
          <w:sz w:val="20"/>
        </w:rPr>
        <w:t xml:space="preserve"> </w:t>
      </w:r>
      <w:r>
        <w:rPr>
          <w:sz w:val="20"/>
        </w:rPr>
        <w:t>procedures</w:t>
      </w:r>
      <w:r>
        <w:rPr>
          <w:spacing w:val="-4"/>
          <w:sz w:val="20"/>
        </w:rPr>
        <w:t xml:space="preserve"> </w:t>
      </w:r>
      <w:r>
        <w:rPr>
          <w:sz w:val="20"/>
        </w:rPr>
        <w:t>relating</w:t>
      </w:r>
      <w:r>
        <w:rPr>
          <w:spacing w:val="-6"/>
          <w:sz w:val="20"/>
        </w:rPr>
        <w:t xml:space="preserve"> </w:t>
      </w:r>
      <w:r>
        <w:rPr>
          <w:sz w:val="20"/>
        </w:rPr>
        <w:t>to emergency response following an incident with pre-cast or tilt up concrete panels (e.g. structural collapse, impact with panel or brace and other crane-related incidents) are included in the Workplace Emergency Response</w:t>
      </w:r>
      <w:r>
        <w:rPr>
          <w:spacing w:val="-6"/>
          <w:sz w:val="20"/>
        </w:rPr>
        <w:t xml:space="preserve"> </w:t>
      </w:r>
      <w:r>
        <w:rPr>
          <w:sz w:val="20"/>
        </w:rPr>
        <w:t>Plan.</w:t>
      </w:r>
    </w:p>
    <w:p w14:paraId="2BFF2F6A" w14:textId="77777777" w:rsidR="00B74432" w:rsidRDefault="00B74432">
      <w:pPr>
        <w:pStyle w:val="BodyText"/>
        <w:spacing w:before="4"/>
        <w:ind w:left="0"/>
      </w:pPr>
    </w:p>
    <w:p w14:paraId="2BFF2F6B" w14:textId="77777777" w:rsidR="00B74432" w:rsidRDefault="001833BD">
      <w:pPr>
        <w:pStyle w:val="ListParagraph"/>
        <w:numPr>
          <w:ilvl w:val="0"/>
          <w:numId w:val="1"/>
        </w:numPr>
        <w:tabs>
          <w:tab w:val="left" w:pos="1560"/>
          <w:tab w:val="left" w:pos="1561"/>
        </w:tabs>
        <w:spacing w:before="0" w:line="230" w:lineRule="exact"/>
        <w:ind w:right="1417"/>
        <w:rPr>
          <w:sz w:val="20"/>
        </w:rPr>
      </w:pPr>
      <w:r>
        <w:rPr>
          <w:b/>
          <w:spacing w:val="-3"/>
          <w:sz w:val="20"/>
        </w:rPr>
        <w:t xml:space="preserve">Storage: </w:t>
      </w:r>
      <w:r>
        <w:rPr>
          <w:spacing w:val="-3"/>
          <w:sz w:val="20"/>
        </w:rPr>
        <w:t xml:space="preserve">Concrete elements </w:t>
      </w:r>
      <w:r>
        <w:rPr>
          <w:sz w:val="20"/>
        </w:rPr>
        <w:t xml:space="preserve">may only be </w:t>
      </w:r>
      <w:r>
        <w:rPr>
          <w:spacing w:val="-3"/>
          <w:sz w:val="20"/>
        </w:rPr>
        <w:t xml:space="preserve">stored </w:t>
      </w:r>
      <w:r>
        <w:rPr>
          <w:sz w:val="20"/>
        </w:rPr>
        <w:t xml:space="preserve">in a </w:t>
      </w:r>
      <w:r>
        <w:rPr>
          <w:spacing w:val="-3"/>
          <w:sz w:val="20"/>
        </w:rPr>
        <w:t xml:space="preserve">designated </w:t>
      </w:r>
      <w:r>
        <w:rPr>
          <w:sz w:val="20"/>
        </w:rPr>
        <w:t xml:space="preserve">area </w:t>
      </w:r>
      <w:r>
        <w:rPr>
          <w:spacing w:val="-3"/>
          <w:sz w:val="20"/>
        </w:rPr>
        <w:t xml:space="preserve">approved </w:t>
      </w:r>
      <w:r>
        <w:rPr>
          <w:sz w:val="20"/>
        </w:rPr>
        <w:t xml:space="preserve">by an </w:t>
      </w:r>
      <w:r>
        <w:rPr>
          <w:spacing w:val="-3"/>
          <w:sz w:val="20"/>
        </w:rPr>
        <w:t xml:space="preserve">engineer </w:t>
      </w:r>
      <w:r>
        <w:rPr>
          <w:sz w:val="20"/>
        </w:rPr>
        <w:t xml:space="preserve">and in such a </w:t>
      </w:r>
      <w:r>
        <w:rPr>
          <w:spacing w:val="-3"/>
          <w:sz w:val="20"/>
        </w:rPr>
        <w:t xml:space="preserve">manner as </w:t>
      </w:r>
      <w:r>
        <w:rPr>
          <w:sz w:val="20"/>
        </w:rPr>
        <w:t>to</w:t>
      </w:r>
      <w:r>
        <w:rPr>
          <w:spacing w:val="-40"/>
          <w:sz w:val="20"/>
        </w:rPr>
        <w:t xml:space="preserve"> </w:t>
      </w:r>
      <w:r>
        <w:rPr>
          <w:spacing w:val="-3"/>
          <w:sz w:val="20"/>
        </w:rPr>
        <w:t xml:space="preserve">minimise multiple handling positions. </w:t>
      </w:r>
      <w:r>
        <w:rPr>
          <w:spacing w:val="-4"/>
          <w:sz w:val="20"/>
        </w:rPr>
        <w:t>Additioanlly:</w:t>
      </w:r>
    </w:p>
    <w:p w14:paraId="2BFF2F6C" w14:textId="77777777" w:rsidR="00B74432" w:rsidRDefault="001833BD">
      <w:pPr>
        <w:pStyle w:val="ListParagraph"/>
        <w:numPr>
          <w:ilvl w:val="1"/>
          <w:numId w:val="1"/>
        </w:numPr>
        <w:tabs>
          <w:tab w:val="left" w:pos="1986"/>
        </w:tabs>
        <w:spacing w:before="115"/>
        <w:ind w:right="1418"/>
        <w:jc w:val="both"/>
        <w:rPr>
          <w:sz w:val="20"/>
        </w:rPr>
      </w:pPr>
      <w:r>
        <w:rPr>
          <w:spacing w:val="-3"/>
          <w:sz w:val="20"/>
        </w:rPr>
        <w:t xml:space="preserve">racking systems, frames and supports </w:t>
      </w:r>
      <w:r>
        <w:rPr>
          <w:sz w:val="20"/>
        </w:rPr>
        <w:t xml:space="preserve">must be </w:t>
      </w:r>
      <w:r>
        <w:rPr>
          <w:spacing w:val="-3"/>
          <w:sz w:val="20"/>
        </w:rPr>
        <w:t xml:space="preserve">designed </w:t>
      </w:r>
      <w:r>
        <w:rPr>
          <w:sz w:val="20"/>
        </w:rPr>
        <w:t xml:space="preserve">by an </w:t>
      </w:r>
      <w:r>
        <w:rPr>
          <w:spacing w:val="-3"/>
          <w:sz w:val="20"/>
        </w:rPr>
        <w:t xml:space="preserve">engineer </w:t>
      </w:r>
      <w:r>
        <w:rPr>
          <w:sz w:val="20"/>
        </w:rPr>
        <w:t xml:space="preserve">for the </w:t>
      </w:r>
      <w:r>
        <w:rPr>
          <w:spacing w:val="-3"/>
          <w:sz w:val="20"/>
        </w:rPr>
        <w:t xml:space="preserve">shape, size </w:t>
      </w:r>
      <w:r>
        <w:rPr>
          <w:sz w:val="20"/>
        </w:rPr>
        <w:t xml:space="preserve">and </w:t>
      </w:r>
      <w:r>
        <w:rPr>
          <w:spacing w:val="-3"/>
          <w:sz w:val="20"/>
        </w:rPr>
        <w:t xml:space="preserve">weight </w:t>
      </w:r>
      <w:r>
        <w:rPr>
          <w:sz w:val="20"/>
        </w:rPr>
        <w:t xml:space="preserve">of the </w:t>
      </w:r>
      <w:r>
        <w:rPr>
          <w:spacing w:val="-3"/>
          <w:sz w:val="20"/>
        </w:rPr>
        <w:t>concrete</w:t>
      </w:r>
      <w:r>
        <w:rPr>
          <w:spacing w:val="-26"/>
          <w:sz w:val="20"/>
        </w:rPr>
        <w:t xml:space="preserve"> </w:t>
      </w:r>
      <w:r>
        <w:rPr>
          <w:spacing w:val="-4"/>
          <w:sz w:val="20"/>
        </w:rPr>
        <w:t>element;</w:t>
      </w:r>
    </w:p>
    <w:p w14:paraId="2BFF2F6D" w14:textId="77777777" w:rsidR="00B74432" w:rsidRDefault="001833BD">
      <w:pPr>
        <w:pStyle w:val="ListParagraph"/>
        <w:numPr>
          <w:ilvl w:val="1"/>
          <w:numId w:val="1"/>
        </w:numPr>
        <w:tabs>
          <w:tab w:val="left" w:pos="1986"/>
        </w:tabs>
        <w:spacing w:before="140" w:line="228" w:lineRule="exact"/>
        <w:ind w:right="1418"/>
        <w:jc w:val="both"/>
        <w:rPr>
          <w:sz w:val="20"/>
        </w:rPr>
      </w:pPr>
      <w:r>
        <w:rPr>
          <w:spacing w:val="-3"/>
          <w:sz w:val="20"/>
        </w:rPr>
        <w:t xml:space="preserve">approval </w:t>
      </w:r>
      <w:r>
        <w:rPr>
          <w:sz w:val="20"/>
        </w:rPr>
        <w:t xml:space="preserve">and </w:t>
      </w:r>
      <w:r>
        <w:rPr>
          <w:spacing w:val="-3"/>
          <w:sz w:val="20"/>
        </w:rPr>
        <w:t xml:space="preserve">written instructions </w:t>
      </w:r>
      <w:r>
        <w:rPr>
          <w:sz w:val="20"/>
        </w:rPr>
        <w:t xml:space="preserve">must be </w:t>
      </w:r>
      <w:r>
        <w:rPr>
          <w:spacing w:val="-3"/>
          <w:sz w:val="20"/>
        </w:rPr>
        <w:t xml:space="preserve">obtained from </w:t>
      </w:r>
      <w:r>
        <w:rPr>
          <w:sz w:val="20"/>
        </w:rPr>
        <w:t xml:space="preserve">the </w:t>
      </w:r>
      <w:r>
        <w:rPr>
          <w:spacing w:val="-3"/>
          <w:sz w:val="20"/>
        </w:rPr>
        <w:t xml:space="preserve">engineer </w:t>
      </w:r>
      <w:r>
        <w:rPr>
          <w:sz w:val="20"/>
        </w:rPr>
        <w:t xml:space="preserve">before a </w:t>
      </w:r>
      <w:r>
        <w:rPr>
          <w:spacing w:val="-3"/>
          <w:sz w:val="20"/>
        </w:rPr>
        <w:t xml:space="preserve">concrete element </w:t>
      </w:r>
      <w:r>
        <w:rPr>
          <w:spacing w:val="-5"/>
          <w:sz w:val="20"/>
        </w:rPr>
        <w:t xml:space="preserve">is </w:t>
      </w:r>
      <w:r>
        <w:rPr>
          <w:spacing w:val="-3"/>
          <w:sz w:val="20"/>
        </w:rPr>
        <w:t>stored</w:t>
      </w:r>
      <w:r>
        <w:rPr>
          <w:spacing w:val="2"/>
          <w:sz w:val="20"/>
        </w:rPr>
        <w:t xml:space="preserve"> </w:t>
      </w:r>
      <w:r>
        <w:rPr>
          <w:spacing w:val="-4"/>
          <w:sz w:val="20"/>
        </w:rPr>
        <w:t>horizontally;</w:t>
      </w:r>
    </w:p>
    <w:p w14:paraId="2BFF2F6E" w14:textId="77777777" w:rsidR="00B74432" w:rsidRDefault="001833BD">
      <w:pPr>
        <w:pStyle w:val="ListParagraph"/>
        <w:numPr>
          <w:ilvl w:val="1"/>
          <w:numId w:val="1"/>
        </w:numPr>
        <w:tabs>
          <w:tab w:val="left" w:pos="1986"/>
        </w:tabs>
        <w:spacing w:before="118"/>
        <w:ind w:right="1415"/>
        <w:jc w:val="both"/>
        <w:rPr>
          <w:sz w:val="20"/>
        </w:rPr>
      </w:pPr>
      <w:r>
        <w:rPr>
          <w:spacing w:val="-3"/>
          <w:sz w:val="20"/>
        </w:rPr>
        <w:t xml:space="preserve">approval </w:t>
      </w:r>
      <w:r>
        <w:rPr>
          <w:sz w:val="20"/>
        </w:rPr>
        <w:t xml:space="preserve">and </w:t>
      </w:r>
      <w:r>
        <w:rPr>
          <w:spacing w:val="-3"/>
          <w:sz w:val="20"/>
        </w:rPr>
        <w:t xml:space="preserve">written instructions </w:t>
      </w:r>
      <w:r>
        <w:rPr>
          <w:sz w:val="20"/>
        </w:rPr>
        <w:t xml:space="preserve">must be </w:t>
      </w:r>
      <w:r>
        <w:rPr>
          <w:spacing w:val="-3"/>
          <w:sz w:val="20"/>
        </w:rPr>
        <w:t xml:space="preserve">obtained from </w:t>
      </w:r>
      <w:r>
        <w:rPr>
          <w:sz w:val="20"/>
        </w:rPr>
        <w:t xml:space="preserve">the </w:t>
      </w:r>
      <w:r>
        <w:rPr>
          <w:spacing w:val="-3"/>
          <w:sz w:val="20"/>
        </w:rPr>
        <w:t xml:space="preserve">engineer </w:t>
      </w:r>
      <w:r>
        <w:rPr>
          <w:sz w:val="20"/>
        </w:rPr>
        <w:t xml:space="preserve">before a </w:t>
      </w:r>
      <w:r>
        <w:rPr>
          <w:spacing w:val="-3"/>
          <w:sz w:val="20"/>
        </w:rPr>
        <w:t xml:space="preserve">concrete element </w:t>
      </w:r>
      <w:r>
        <w:rPr>
          <w:spacing w:val="-5"/>
          <w:sz w:val="20"/>
        </w:rPr>
        <w:t xml:space="preserve">is </w:t>
      </w:r>
      <w:r>
        <w:rPr>
          <w:spacing w:val="-3"/>
          <w:sz w:val="20"/>
        </w:rPr>
        <w:t xml:space="preserve">stored </w:t>
      </w:r>
      <w:r>
        <w:rPr>
          <w:sz w:val="20"/>
        </w:rPr>
        <w:t xml:space="preserve">on a </w:t>
      </w:r>
      <w:r>
        <w:rPr>
          <w:spacing w:val="-3"/>
          <w:sz w:val="20"/>
        </w:rPr>
        <w:t xml:space="preserve">suspended </w:t>
      </w:r>
      <w:r>
        <w:rPr>
          <w:sz w:val="20"/>
        </w:rPr>
        <w:t xml:space="preserve">floor </w:t>
      </w:r>
      <w:r>
        <w:rPr>
          <w:spacing w:val="-3"/>
          <w:sz w:val="20"/>
        </w:rPr>
        <w:t xml:space="preserve">slab </w:t>
      </w:r>
      <w:r>
        <w:rPr>
          <w:sz w:val="20"/>
        </w:rPr>
        <w:t xml:space="preserve">or </w:t>
      </w:r>
      <w:r>
        <w:rPr>
          <w:spacing w:val="-3"/>
          <w:sz w:val="20"/>
        </w:rPr>
        <w:t xml:space="preserve">beams. </w:t>
      </w:r>
      <w:r>
        <w:rPr>
          <w:sz w:val="20"/>
        </w:rPr>
        <w:t xml:space="preserve">This </w:t>
      </w:r>
      <w:r>
        <w:rPr>
          <w:spacing w:val="-3"/>
          <w:sz w:val="20"/>
        </w:rPr>
        <w:t xml:space="preserve">is particularly important </w:t>
      </w:r>
      <w:r>
        <w:rPr>
          <w:sz w:val="20"/>
        </w:rPr>
        <w:t xml:space="preserve">in a </w:t>
      </w:r>
      <w:r>
        <w:rPr>
          <w:spacing w:val="-4"/>
          <w:sz w:val="20"/>
        </w:rPr>
        <w:t xml:space="preserve">situation </w:t>
      </w:r>
      <w:r>
        <w:rPr>
          <w:spacing w:val="-3"/>
          <w:sz w:val="20"/>
        </w:rPr>
        <w:t xml:space="preserve">where </w:t>
      </w:r>
      <w:r>
        <w:rPr>
          <w:sz w:val="20"/>
        </w:rPr>
        <w:t xml:space="preserve">it </w:t>
      </w:r>
      <w:r>
        <w:rPr>
          <w:spacing w:val="-3"/>
          <w:sz w:val="20"/>
        </w:rPr>
        <w:t xml:space="preserve">becomes necessary </w:t>
      </w:r>
      <w:r>
        <w:rPr>
          <w:sz w:val="20"/>
        </w:rPr>
        <w:t xml:space="preserve">to put a </w:t>
      </w:r>
      <w:r>
        <w:rPr>
          <w:spacing w:val="-3"/>
          <w:sz w:val="20"/>
        </w:rPr>
        <w:t xml:space="preserve">concrete element into unplanned </w:t>
      </w:r>
      <w:r>
        <w:rPr>
          <w:sz w:val="20"/>
        </w:rPr>
        <w:t xml:space="preserve">temporary </w:t>
      </w:r>
      <w:r>
        <w:rPr>
          <w:spacing w:val="-3"/>
          <w:sz w:val="20"/>
        </w:rPr>
        <w:t xml:space="preserve">storage. </w:t>
      </w:r>
      <w:r>
        <w:rPr>
          <w:sz w:val="20"/>
        </w:rPr>
        <w:t xml:space="preserve">For </w:t>
      </w:r>
      <w:r>
        <w:rPr>
          <w:spacing w:val="-3"/>
          <w:sz w:val="20"/>
        </w:rPr>
        <w:t xml:space="preserve">example, where </w:t>
      </w:r>
      <w:r>
        <w:rPr>
          <w:sz w:val="20"/>
        </w:rPr>
        <w:t xml:space="preserve">the </w:t>
      </w:r>
      <w:r>
        <w:rPr>
          <w:spacing w:val="-3"/>
          <w:sz w:val="20"/>
        </w:rPr>
        <w:t xml:space="preserve">erection </w:t>
      </w:r>
      <w:r>
        <w:rPr>
          <w:sz w:val="20"/>
        </w:rPr>
        <w:t xml:space="preserve">of a </w:t>
      </w:r>
      <w:r>
        <w:rPr>
          <w:spacing w:val="-3"/>
          <w:sz w:val="20"/>
        </w:rPr>
        <w:t xml:space="preserve">concrete element </w:t>
      </w:r>
      <w:r>
        <w:rPr>
          <w:sz w:val="20"/>
        </w:rPr>
        <w:t xml:space="preserve">to the </w:t>
      </w:r>
      <w:r>
        <w:rPr>
          <w:spacing w:val="-3"/>
          <w:sz w:val="20"/>
        </w:rPr>
        <w:t xml:space="preserve">temporary braced condition cannot </w:t>
      </w:r>
      <w:r>
        <w:rPr>
          <w:sz w:val="20"/>
        </w:rPr>
        <w:t xml:space="preserve">be </w:t>
      </w:r>
      <w:r>
        <w:rPr>
          <w:spacing w:val="-3"/>
          <w:sz w:val="20"/>
        </w:rPr>
        <w:t>final</w:t>
      </w:r>
      <w:r>
        <w:rPr>
          <w:spacing w:val="-3"/>
          <w:sz w:val="20"/>
        </w:rPr>
        <w:lastRenderedPageBreak/>
        <w:t>ised. If approval</w:t>
      </w:r>
      <w:r>
        <w:rPr>
          <w:spacing w:val="-13"/>
          <w:sz w:val="20"/>
        </w:rPr>
        <w:t xml:space="preserve"> </w:t>
      </w:r>
      <w:r>
        <w:rPr>
          <w:sz w:val="20"/>
        </w:rPr>
        <w:t>by</w:t>
      </w:r>
      <w:r>
        <w:rPr>
          <w:spacing w:val="-16"/>
          <w:sz w:val="20"/>
        </w:rPr>
        <w:t xml:space="preserve"> </w:t>
      </w:r>
      <w:r>
        <w:rPr>
          <w:sz w:val="20"/>
        </w:rPr>
        <w:t>an</w:t>
      </w:r>
      <w:r>
        <w:rPr>
          <w:spacing w:val="-13"/>
          <w:sz w:val="20"/>
        </w:rPr>
        <w:t xml:space="preserve"> </w:t>
      </w:r>
      <w:r>
        <w:rPr>
          <w:spacing w:val="-3"/>
          <w:sz w:val="20"/>
        </w:rPr>
        <w:t>engineer</w:t>
      </w:r>
      <w:r>
        <w:rPr>
          <w:spacing w:val="-12"/>
          <w:sz w:val="20"/>
        </w:rPr>
        <w:t xml:space="preserve"> </w:t>
      </w:r>
      <w:r>
        <w:rPr>
          <w:spacing w:val="-3"/>
          <w:sz w:val="20"/>
        </w:rPr>
        <w:t>cannot</w:t>
      </w:r>
      <w:r>
        <w:rPr>
          <w:spacing w:val="-13"/>
          <w:sz w:val="20"/>
        </w:rPr>
        <w:t xml:space="preserve"> </w:t>
      </w:r>
      <w:r>
        <w:rPr>
          <w:sz w:val="20"/>
        </w:rPr>
        <w:t>be</w:t>
      </w:r>
      <w:r>
        <w:rPr>
          <w:spacing w:val="-13"/>
          <w:sz w:val="20"/>
        </w:rPr>
        <w:t xml:space="preserve"> </w:t>
      </w:r>
      <w:r>
        <w:rPr>
          <w:spacing w:val="-3"/>
          <w:sz w:val="20"/>
        </w:rPr>
        <w:t>obtained,</w:t>
      </w:r>
      <w:r>
        <w:rPr>
          <w:spacing w:val="-13"/>
          <w:sz w:val="20"/>
        </w:rPr>
        <w:t xml:space="preserve"> </w:t>
      </w:r>
      <w:r>
        <w:rPr>
          <w:sz w:val="20"/>
        </w:rPr>
        <w:t>the</w:t>
      </w:r>
      <w:r>
        <w:rPr>
          <w:spacing w:val="-13"/>
          <w:sz w:val="20"/>
        </w:rPr>
        <w:t xml:space="preserve"> </w:t>
      </w:r>
      <w:r>
        <w:rPr>
          <w:spacing w:val="-3"/>
          <w:sz w:val="20"/>
        </w:rPr>
        <w:t>concrete</w:t>
      </w:r>
      <w:r>
        <w:rPr>
          <w:spacing w:val="-13"/>
          <w:sz w:val="20"/>
        </w:rPr>
        <w:t xml:space="preserve"> </w:t>
      </w:r>
      <w:r>
        <w:rPr>
          <w:spacing w:val="-3"/>
          <w:sz w:val="20"/>
        </w:rPr>
        <w:t>element</w:t>
      </w:r>
      <w:r>
        <w:rPr>
          <w:spacing w:val="-17"/>
          <w:sz w:val="20"/>
        </w:rPr>
        <w:t xml:space="preserve"> </w:t>
      </w:r>
      <w:r>
        <w:rPr>
          <w:sz w:val="20"/>
        </w:rPr>
        <w:t>must</w:t>
      </w:r>
      <w:r>
        <w:rPr>
          <w:spacing w:val="-13"/>
          <w:sz w:val="20"/>
        </w:rPr>
        <w:t xml:space="preserve"> </w:t>
      </w:r>
      <w:r>
        <w:rPr>
          <w:sz w:val="20"/>
        </w:rPr>
        <w:t>be</w:t>
      </w:r>
      <w:r>
        <w:rPr>
          <w:spacing w:val="-15"/>
          <w:sz w:val="20"/>
        </w:rPr>
        <w:t xml:space="preserve"> </w:t>
      </w:r>
      <w:r>
        <w:rPr>
          <w:spacing w:val="-3"/>
          <w:sz w:val="20"/>
        </w:rPr>
        <w:t>returned</w:t>
      </w:r>
      <w:r>
        <w:rPr>
          <w:spacing w:val="-13"/>
          <w:sz w:val="20"/>
        </w:rPr>
        <w:t xml:space="preserve"> </w:t>
      </w:r>
      <w:r>
        <w:rPr>
          <w:spacing w:val="-3"/>
          <w:sz w:val="20"/>
        </w:rPr>
        <w:t>to</w:t>
      </w:r>
      <w:r>
        <w:rPr>
          <w:spacing w:val="-13"/>
          <w:sz w:val="20"/>
        </w:rPr>
        <w:t xml:space="preserve"> </w:t>
      </w:r>
      <w:r>
        <w:rPr>
          <w:spacing w:val="-3"/>
          <w:sz w:val="20"/>
        </w:rPr>
        <w:t>ground</w:t>
      </w:r>
      <w:r>
        <w:rPr>
          <w:spacing w:val="-13"/>
          <w:sz w:val="20"/>
        </w:rPr>
        <w:t xml:space="preserve"> </w:t>
      </w:r>
      <w:r>
        <w:rPr>
          <w:spacing w:val="-3"/>
          <w:sz w:val="20"/>
        </w:rPr>
        <w:t>level; and</w:t>
      </w:r>
    </w:p>
    <w:p w14:paraId="2BFF2F6F" w14:textId="77777777" w:rsidR="00B74432" w:rsidRDefault="001833BD">
      <w:pPr>
        <w:pStyle w:val="ListParagraph"/>
        <w:numPr>
          <w:ilvl w:val="1"/>
          <w:numId w:val="1"/>
        </w:numPr>
        <w:tabs>
          <w:tab w:val="left" w:pos="1986"/>
        </w:tabs>
        <w:spacing w:before="118"/>
        <w:ind w:right="1412"/>
        <w:jc w:val="both"/>
        <w:rPr>
          <w:sz w:val="20"/>
        </w:rPr>
      </w:pPr>
      <w:r>
        <w:rPr>
          <w:spacing w:val="-3"/>
          <w:sz w:val="20"/>
        </w:rPr>
        <w:t xml:space="preserve">during storage, </w:t>
      </w:r>
      <w:r>
        <w:rPr>
          <w:sz w:val="20"/>
        </w:rPr>
        <w:t xml:space="preserve">care must be </w:t>
      </w:r>
      <w:r>
        <w:rPr>
          <w:spacing w:val="-3"/>
          <w:sz w:val="20"/>
        </w:rPr>
        <w:t xml:space="preserve">taken </w:t>
      </w:r>
      <w:r>
        <w:rPr>
          <w:sz w:val="20"/>
        </w:rPr>
        <w:t xml:space="preserve">to </w:t>
      </w:r>
      <w:r>
        <w:rPr>
          <w:spacing w:val="-3"/>
          <w:sz w:val="20"/>
        </w:rPr>
        <w:t xml:space="preserve">minimise </w:t>
      </w:r>
      <w:r>
        <w:rPr>
          <w:sz w:val="20"/>
        </w:rPr>
        <w:t xml:space="preserve">the </w:t>
      </w:r>
      <w:r>
        <w:rPr>
          <w:spacing w:val="-3"/>
          <w:sz w:val="20"/>
        </w:rPr>
        <w:t xml:space="preserve">likelihood of impact </w:t>
      </w:r>
      <w:r>
        <w:rPr>
          <w:sz w:val="20"/>
        </w:rPr>
        <w:t xml:space="preserve">between the </w:t>
      </w:r>
      <w:r>
        <w:rPr>
          <w:spacing w:val="-4"/>
          <w:sz w:val="20"/>
        </w:rPr>
        <w:t xml:space="preserve">concrete </w:t>
      </w:r>
      <w:r>
        <w:rPr>
          <w:spacing w:val="-3"/>
          <w:sz w:val="20"/>
        </w:rPr>
        <w:t xml:space="preserve">elements. </w:t>
      </w:r>
      <w:r>
        <w:rPr>
          <w:sz w:val="20"/>
        </w:rPr>
        <w:t xml:space="preserve">Where </w:t>
      </w:r>
      <w:r>
        <w:rPr>
          <w:spacing w:val="-3"/>
          <w:sz w:val="20"/>
        </w:rPr>
        <w:t xml:space="preserve">concrete elements </w:t>
      </w:r>
      <w:r>
        <w:rPr>
          <w:sz w:val="20"/>
        </w:rPr>
        <w:t xml:space="preserve">are </w:t>
      </w:r>
      <w:r>
        <w:rPr>
          <w:spacing w:val="-3"/>
          <w:sz w:val="20"/>
        </w:rPr>
        <w:t xml:space="preserve">stored </w:t>
      </w:r>
      <w:r>
        <w:rPr>
          <w:sz w:val="20"/>
        </w:rPr>
        <w:t xml:space="preserve">in </w:t>
      </w:r>
      <w:r>
        <w:rPr>
          <w:spacing w:val="-3"/>
          <w:sz w:val="20"/>
        </w:rPr>
        <w:t xml:space="preserve">areas </w:t>
      </w:r>
      <w:r>
        <w:rPr>
          <w:sz w:val="20"/>
        </w:rPr>
        <w:t xml:space="preserve">of </w:t>
      </w:r>
      <w:r>
        <w:rPr>
          <w:spacing w:val="-3"/>
          <w:sz w:val="20"/>
        </w:rPr>
        <w:t xml:space="preserve">vehicular movement, protection </w:t>
      </w:r>
      <w:r>
        <w:rPr>
          <w:sz w:val="20"/>
        </w:rPr>
        <w:t>by way of</w:t>
      </w:r>
      <w:r>
        <w:rPr>
          <w:spacing w:val="-5"/>
          <w:sz w:val="20"/>
        </w:rPr>
        <w:t xml:space="preserve"> </w:t>
      </w:r>
      <w:r>
        <w:rPr>
          <w:spacing w:val="-3"/>
          <w:sz w:val="20"/>
        </w:rPr>
        <w:t>bollards</w:t>
      </w:r>
      <w:r>
        <w:rPr>
          <w:spacing w:val="-6"/>
          <w:sz w:val="20"/>
        </w:rPr>
        <w:t xml:space="preserve"> </w:t>
      </w:r>
      <w:r>
        <w:rPr>
          <w:spacing w:val="-3"/>
          <w:sz w:val="20"/>
        </w:rPr>
        <w:t>or</w:t>
      </w:r>
      <w:r>
        <w:rPr>
          <w:spacing w:val="-7"/>
          <w:sz w:val="20"/>
        </w:rPr>
        <w:t xml:space="preserve"> </w:t>
      </w:r>
      <w:r>
        <w:rPr>
          <w:spacing w:val="-3"/>
          <w:sz w:val="20"/>
        </w:rPr>
        <w:t>other</w:t>
      </w:r>
      <w:r>
        <w:rPr>
          <w:spacing w:val="-7"/>
          <w:sz w:val="20"/>
        </w:rPr>
        <w:t xml:space="preserve"> </w:t>
      </w:r>
      <w:r>
        <w:rPr>
          <w:spacing w:val="-4"/>
          <w:sz w:val="20"/>
        </w:rPr>
        <w:t>physical</w:t>
      </w:r>
      <w:r>
        <w:rPr>
          <w:spacing w:val="-6"/>
          <w:sz w:val="20"/>
        </w:rPr>
        <w:t xml:space="preserve"> </w:t>
      </w:r>
      <w:r>
        <w:rPr>
          <w:spacing w:val="-3"/>
          <w:sz w:val="20"/>
        </w:rPr>
        <w:t>barriers</w:t>
      </w:r>
      <w:r>
        <w:rPr>
          <w:spacing w:val="-6"/>
          <w:sz w:val="20"/>
        </w:rPr>
        <w:t xml:space="preserve"> </w:t>
      </w:r>
      <w:r>
        <w:rPr>
          <w:sz w:val="20"/>
        </w:rPr>
        <w:t>and</w:t>
      </w:r>
      <w:r>
        <w:rPr>
          <w:spacing w:val="-8"/>
          <w:sz w:val="20"/>
        </w:rPr>
        <w:t xml:space="preserve"> </w:t>
      </w:r>
      <w:r>
        <w:rPr>
          <w:spacing w:val="-3"/>
          <w:sz w:val="20"/>
        </w:rPr>
        <w:t>appropriate</w:t>
      </w:r>
      <w:r>
        <w:rPr>
          <w:spacing w:val="-8"/>
          <w:sz w:val="20"/>
        </w:rPr>
        <w:t xml:space="preserve"> </w:t>
      </w:r>
      <w:r>
        <w:rPr>
          <w:spacing w:val="-3"/>
          <w:sz w:val="20"/>
        </w:rPr>
        <w:t>warning</w:t>
      </w:r>
      <w:r>
        <w:rPr>
          <w:spacing w:val="-8"/>
          <w:sz w:val="20"/>
        </w:rPr>
        <w:t xml:space="preserve"> </w:t>
      </w:r>
      <w:r>
        <w:rPr>
          <w:spacing w:val="-3"/>
          <w:sz w:val="20"/>
        </w:rPr>
        <w:t>signs</w:t>
      </w:r>
      <w:r>
        <w:rPr>
          <w:spacing w:val="-6"/>
          <w:sz w:val="20"/>
        </w:rPr>
        <w:t xml:space="preserve"> </w:t>
      </w:r>
      <w:r>
        <w:rPr>
          <w:spacing w:val="-3"/>
          <w:sz w:val="20"/>
        </w:rPr>
        <w:t>should</w:t>
      </w:r>
      <w:r>
        <w:rPr>
          <w:spacing w:val="-8"/>
          <w:sz w:val="20"/>
        </w:rPr>
        <w:t xml:space="preserve"> </w:t>
      </w:r>
      <w:r>
        <w:rPr>
          <w:sz w:val="20"/>
        </w:rPr>
        <w:t>be</w:t>
      </w:r>
      <w:r>
        <w:rPr>
          <w:spacing w:val="-8"/>
          <w:sz w:val="20"/>
        </w:rPr>
        <w:t xml:space="preserve"> </w:t>
      </w:r>
      <w:r>
        <w:rPr>
          <w:spacing w:val="-3"/>
          <w:sz w:val="20"/>
        </w:rPr>
        <w:t>provided.</w:t>
      </w:r>
    </w:p>
    <w:p w14:paraId="2BFF2F70" w14:textId="77777777" w:rsidR="00B74432" w:rsidRDefault="00B74432">
      <w:pPr>
        <w:pStyle w:val="BodyText"/>
        <w:spacing w:before="2"/>
        <w:ind w:left="0"/>
        <w:rPr>
          <w:sz w:val="30"/>
        </w:rPr>
      </w:pPr>
    </w:p>
    <w:p w14:paraId="2BFF2F71" w14:textId="77777777" w:rsidR="00B74432" w:rsidRDefault="001833BD">
      <w:pPr>
        <w:pStyle w:val="Heading1"/>
        <w:numPr>
          <w:ilvl w:val="0"/>
          <w:numId w:val="4"/>
        </w:numPr>
        <w:tabs>
          <w:tab w:val="left" w:pos="1494"/>
        </w:tabs>
        <w:jc w:val="both"/>
      </w:pPr>
      <w:r>
        <w:t>Mirvac</w:t>
      </w:r>
      <w:r>
        <w:rPr>
          <w:spacing w:val="-7"/>
        </w:rPr>
        <w:t xml:space="preserve"> </w:t>
      </w:r>
      <w:r>
        <w:t>Forms</w:t>
      </w:r>
    </w:p>
    <w:p w14:paraId="2BFF2F72" w14:textId="77777777" w:rsidR="00B74432" w:rsidRDefault="00B74432">
      <w:pPr>
        <w:pStyle w:val="BodyText"/>
        <w:spacing w:before="10"/>
        <w:ind w:left="0"/>
        <w:rPr>
          <w:b/>
          <w:sz w:val="6"/>
        </w:rPr>
      </w:pPr>
    </w:p>
    <w:tbl>
      <w:tblPr>
        <w:tblW w:w="0" w:type="auto"/>
        <w:tblCellSpacing w:w="15" w:type="dxa"/>
        <w:tblInd w:w="126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54"/>
        <w:gridCol w:w="5282"/>
      </w:tblGrid>
      <w:tr w:rsidR="00B74432" w14:paraId="2BFF2F74" w14:textId="77777777">
        <w:trPr>
          <w:trHeight w:hRule="exact" w:val="701"/>
          <w:tblCellSpacing w:w="15" w:type="dxa"/>
        </w:trPr>
        <w:tc>
          <w:tcPr>
            <w:tcW w:w="9645" w:type="dxa"/>
            <w:gridSpan w:val="2"/>
            <w:tcBorders>
              <w:bottom w:val="nil"/>
            </w:tcBorders>
            <w:shd w:val="clear" w:color="auto" w:fill="1F3863"/>
          </w:tcPr>
          <w:p w14:paraId="2BFF2F73" w14:textId="77777777" w:rsidR="00B74432" w:rsidRDefault="001833BD">
            <w:pPr>
              <w:pStyle w:val="TableParagraph"/>
              <w:spacing w:before="119"/>
              <w:rPr>
                <w:b/>
                <w:sz w:val="20"/>
              </w:rPr>
            </w:pPr>
            <w:r>
              <w:rPr>
                <w:b/>
                <w:color w:val="FFFFFF"/>
                <w:sz w:val="20"/>
              </w:rPr>
              <w:t>Checklists and Permits are to be completed and then authorised by Mirvac representative prior to work</w:t>
            </w:r>
          </w:p>
        </w:tc>
      </w:tr>
      <w:tr w:rsidR="00B74432" w14:paraId="2BFF2F77" w14:textId="77777777">
        <w:trPr>
          <w:trHeight w:hRule="exact" w:val="742"/>
          <w:tblCellSpacing w:w="15" w:type="dxa"/>
        </w:trPr>
        <w:tc>
          <w:tcPr>
            <w:tcW w:w="4409" w:type="dxa"/>
            <w:tcBorders>
              <w:top w:val="nil"/>
              <w:right w:val="nil"/>
            </w:tcBorders>
            <w:shd w:val="clear" w:color="auto" w:fill="EDEBE0"/>
          </w:tcPr>
          <w:p w14:paraId="2BFF2F75" w14:textId="1EC8889E" w:rsidR="00B74432" w:rsidRDefault="00153005">
            <w:pPr>
              <w:pStyle w:val="TableParagraph"/>
              <w:spacing w:before="119"/>
              <w:ind w:right="97"/>
              <w:jc w:val="both"/>
              <w:rPr>
                <w:sz w:val="18"/>
              </w:rPr>
            </w:pPr>
            <w:hyperlink r:id="rId19">
              <w:r w:rsidR="001833BD">
                <w:rPr>
                  <w:color w:val="0000FF"/>
                  <w:sz w:val="18"/>
                  <w:u w:val="single" w:color="0000FF"/>
                </w:rPr>
                <w:t>Precast Concrete Element Guidance Flowchart</w:t>
              </w:r>
            </w:hyperlink>
            <w:r w:rsidR="001833BD">
              <w:rPr>
                <w:color w:val="0000FF"/>
                <w:sz w:val="18"/>
                <w:u w:val="single" w:color="0000FF"/>
              </w:rPr>
              <w:t xml:space="preserve"> </w:t>
            </w:r>
            <w:r w:rsidR="001833BD">
              <w:rPr>
                <w:sz w:val="18"/>
              </w:rPr>
              <w:t>– provides sequential guidance for work with pre-cast and tilt-up</w:t>
            </w:r>
          </w:p>
        </w:tc>
        <w:tc>
          <w:tcPr>
            <w:tcW w:w="5237" w:type="dxa"/>
            <w:tcBorders>
              <w:top w:val="nil"/>
              <w:left w:val="nil"/>
            </w:tcBorders>
            <w:shd w:val="clear" w:color="auto" w:fill="EDEBE0"/>
          </w:tcPr>
          <w:p w14:paraId="2BFF2F76" w14:textId="5A6E3E8F" w:rsidR="00B74432" w:rsidRDefault="00153005">
            <w:pPr>
              <w:pStyle w:val="TableParagraph"/>
              <w:spacing w:before="119"/>
              <w:ind w:left="100"/>
              <w:rPr>
                <w:sz w:val="18"/>
              </w:rPr>
            </w:pPr>
            <w:hyperlink r:id="rId20">
              <w:r w:rsidR="002B1D18">
                <w:rPr>
                  <w:color w:val="0000FF"/>
                  <w:sz w:val="18"/>
                  <w:u w:val="single" w:color="0000FF"/>
                </w:rPr>
                <w:t>Precast Element Permit</w:t>
              </w:r>
            </w:hyperlink>
            <w:r w:rsidR="001833BD">
              <w:rPr>
                <w:color w:val="0000FF"/>
                <w:sz w:val="18"/>
                <w:u w:val="single" w:color="0000FF"/>
              </w:rPr>
              <w:t xml:space="preserve"> </w:t>
            </w:r>
            <w:r w:rsidR="001833BD">
              <w:rPr>
                <w:sz w:val="18"/>
              </w:rPr>
              <w:t>- utilised to ensure required hold points are assessed and verified as effective</w:t>
            </w:r>
          </w:p>
        </w:tc>
      </w:tr>
    </w:tbl>
    <w:p w14:paraId="2BFF2F78" w14:textId="77777777" w:rsidR="00B74432" w:rsidRDefault="00B74432">
      <w:pPr>
        <w:pStyle w:val="BodyText"/>
        <w:spacing w:before="6"/>
        <w:ind w:left="0"/>
        <w:rPr>
          <w:b/>
          <w:sz w:val="22"/>
        </w:rPr>
      </w:pPr>
    </w:p>
    <w:p w14:paraId="2BFF2F79" w14:textId="77777777" w:rsidR="00B74432" w:rsidRDefault="001833BD">
      <w:pPr>
        <w:pStyle w:val="ListParagraph"/>
        <w:numPr>
          <w:ilvl w:val="0"/>
          <w:numId w:val="4"/>
        </w:numPr>
        <w:tabs>
          <w:tab w:val="left" w:pos="1494"/>
        </w:tabs>
        <w:spacing w:before="0"/>
        <w:jc w:val="both"/>
        <w:rPr>
          <w:b/>
          <w:sz w:val="20"/>
        </w:rPr>
      </w:pPr>
      <w:r>
        <w:rPr>
          <w:b/>
          <w:sz w:val="20"/>
        </w:rPr>
        <w:t>Roles and</w:t>
      </w:r>
      <w:r>
        <w:rPr>
          <w:b/>
          <w:spacing w:val="-7"/>
          <w:sz w:val="20"/>
        </w:rPr>
        <w:t xml:space="preserve"> </w:t>
      </w:r>
      <w:r>
        <w:rPr>
          <w:b/>
          <w:sz w:val="20"/>
        </w:rPr>
        <w:t>Responsibilities</w:t>
      </w:r>
    </w:p>
    <w:p w14:paraId="2BFF2F7A" w14:textId="77777777" w:rsidR="00B74432" w:rsidRDefault="00B74432">
      <w:pPr>
        <w:pStyle w:val="BodyText"/>
        <w:spacing w:before="10"/>
        <w:ind w:left="0"/>
        <w:rPr>
          <w:b/>
        </w:rPr>
      </w:pPr>
    </w:p>
    <w:p w14:paraId="2BFF2F7B" w14:textId="77777777" w:rsidR="00B74432" w:rsidRDefault="001833BD">
      <w:pPr>
        <w:pStyle w:val="BodyText"/>
        <w:spacing w:before="1"/>
        <w:ind w:left="1132" w:right="1423"/>
        <w:jc w:val="both"/>
      </w:pPr>
      <w:r>
        <w:t>The Mirvac Workplace Manager of each workplace over which Mirvac has control is responsible to</w:t>
      </w:r>
      <w:r>
        <w:rPr>
          <w:spacing w:val="-37"/>
        </w:rPr>
        <w:t xml:space="preserve"> </w:t>
      </w:r>
      <w:r>
        <w:t>ensure workers at the site are aware of and adhere to the performance requirements of this document and responsible to ensure workers are equipped with adequate tools, training, competency and licensing to undertake the</w:t>
      </w:r>
      <w:r>
        <w:rPr>
          <w:spacing w:val="-4"/>
        </w:rPr>
        <w:t xml:space="preserve"> </w:t>
      </w:r>
      <w:r>
        <w:t>work.</w:t>
      </w:r>
    </w:p>
    <w:p w14:paraId="2BFF2F7C" w14:textId="77777777" w:rsidR="00B74432" w:rsidRDefault="001833BD">
      <w:pPr>
        <w:pStyle w:val="Heading1"/>
        <w:numPr>
          <w:ilvl w:val="0"/>
          <w:numId w:val="4"/>
        </w:numPr>
        <w:tabs>
          <w:tab w:val="left" w:pos="1494"/>
        </w:tabs>
        <w:spacing w:before="120"/>
        <w:jc w:val="both"/>
      </w:pPr>
      <w:r>
        <w:t>Training and</w:t>
      </w:r>
      <w:r>
        <w:rPr>
          <w:spacing w:val="-6"/>
        </w:rPr>
        <w:t xml:space="preserve"> </w:t>
      </w:r>
      <w:r>
        <w:t>Competency</w:t>
      </w:r>
    </w:p>
    <w:p w14:paraId="2BFF2F7D" w14:textId="77777777" w:rsidR="00B74432" w:rsidRDefault="00B74432">
      <w:pPr>
        <w:jc w:val="both"/>
        <w:sectPr w:rsidR="00B74432">
          <w:pgSz w:w="11910" w:h="16840"/>
          <w:pgMar w:top="2320" w:right="0" w:bottom="1900" w:left="0" w:header="15" w:footer="1716" w:gutter="0"/>
          <w:cols w:space="720"/>
        </w:sectPr>
      </w:pPr>
    </w:p>
    <w:p w14:paraId="2BFF2F7E" w14:textId="77777777" w:rsidR="00B74432" w:rsidRDefault="00B74432">
      <w:pPr>
        <w:pStyle w:val="BodyText"/>
        <w:ind w:left="0"/>
        <w:rPr>
          <w:b/>
        </w:rPr>
      </w:pPr>
    </w:p>
    <w:p w14:paraId="2BFF2F7F" w14:textId="77777777" w:rsidR="00B74432" w:rsidRDefault="00B74432">
      <w:pPr>
        <w:pStyle w:val="BodyText"/>
        <w:spacing w:before="5"/>
        <w:ind w:left="0"/>
        <w:rPr>
          <w:b/>
          <w:sz w:val="12"/>
        </w:rPr>
      </w:pPr>
    </w:p>
    <w:tbl>
      <w:tblPr>
        <w:tblW w:w="0" w:type="auto"/>
        <w:tblCellSpacing w:w="6" w:type="dxa"/>
        <w:tblInd w:w="11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53"/>
        <w:gridCol w:w="6521"/>
      </w:tblGrid>
      <w:tr w:rsidR="00B74432" w14:paraId="2BFF2F81" w14:textId="77777777">
        <w:trPr>
          <w:trHeight w:hRule="exact" w:val="487"/>
          <w:tblCellSpacing w:w="6" w:type="dxa"/>
        </w:trPr>
        <w:tc>
          <w:tcPr>
            <w:tcW w:w="9338" w:type="dxa"/>
            <w:gridSpan w:val="2"/>
            <w:tcBorders>
              <w:bottom w:val="nil"/>
            </w:tcBorders>
            <w:shd w:val="clear" w:color="auto" w:fill="1F3863"/>
          </w:tcPr>
          <w:p w14:paraId="2BFF2F80" w14:textId="77777777" w:rsidR="00B74432" w:rsidRDefault="001833BD">
            <w:pPr>
              <w:pStyle w:val="TableParagraph"/>
              <w:spacing w:before="119"/>
              <w:rPr>
                <w:b/>
                <w:sz w:val="20"/>
              </w:rPr>
            </w:pPr>
            <w:r>
              <w:rPr>
                <w:b/>
                <w:color w:val="FFFFFF"/>
                <w:sz w:val="20"/>
              </w:rPr>
              <w:t>Minimum Training Requirements for Excavation &amp; Trenching</w:t>
            </w:r>
          </w:p>
        </w:tc>
      </w:tr>
      <w:tr w:rsidR="00B74432" w14:paraId="2BFF2F84" w14:textId="77777777">
        <w:trPr>
          <w:trHeight w:hRule="exact" w:val="474"/>
          <w:tblCellSpacing w:w="6" w:type="dxa"/>
        </w:trPr>
        <w:tc>
          <w:tcPr>
            <w:tcW w:w="2835" w:type="dxa"/>
            <w:tcBorders>
              <w:top w:val="nil"/>
              <w:bottom w:val="nil"/>
              <w:right w:val="nil"/>
            </w:tcBorders>
            <w:shd w:val="clear" w:color="auto" w:fill="EDEBE0"/>
          </w:tcPr>
          <w:p w14:paraId="2BFF2F82" w14:textId="77777777" w:rsidR="00B74432" w:rsidRDefault="001833BD">
            <w:pPr>
              <w:pStyle w:val="TableParagraph"/>
              <w:spacing w:before="119"/>
              <w:rPr>
                <w:b/>
                <w:sz w:val="18"/>
              </w:rPr>
            </w:pPr>
            <w:r>
              <w:rPr>
                <w:b/>
                <w:sz w:val="18"/>
              </w:rPr>
              <w:t>Type of Activity</w:t>
            </w:r>
          </w:p>
        </w:tc>
        <w:tc>
          <w:tcPr>
            <w:tcW w:w="6503" w:type="dxa"/>
            <w:tcBorders>
              <w:top w:val="nil"/>
              <w:left w:val="nil"/>
              <w:bottom w:val="nil"/>
            </w:tcBorders>
            <w:shd w:val="clear" w:color="auto" w:fill="EDEBE0"/>
          </w:tcPr>
          <w:p w14:paraId="2BFF2F83" w14:textId="77777777" w:rsidR="00B74432" w:rsidRDefault="001833BD">
            <w:pPr>
              <w:pStyle w:val="TableParagraph"/>
              <w:spacing w:before="119"/>
              <w:ind w:left="103"/>
              <w:rPr>
                <w:b/>
                <w:sz w:val="18"/>
              </w:rPr>
            </w:pPr>
            <w:r>
              <w:rPr>
                <w:b/>
                <w:sz w:val="18"/>
              </w:rPr>
              <w:t>Required Training</w:t>
            </w:r>
          </w:p>
        </w:tc>
      </w:tr>
      <w:tr w:rsidR="00B74432" w14:paraId="2BFF2F87" w14:textId="77777777">
        <w:trPr>
          <w:trHeight w:hRule="exact" w:val="526"/>
          <w:tblCellSpacing w:w="6" w:type="dxa"/>
        </w:trPr>
        <w:tc>
          <w:tcPr>
            <w:tcW w:w="2835" w:type="dxa"/>
            <w:tcBorders>
              <w:top w:val="nil"/>
              <w:bottom w:val="nil"/>
              <w:right w:val="nil"/>
            </w:tcBorders>
            <w:shd w:val="clear" w:color="auto" w:fill="EDEBE0"/>
          </w:tcPr>
          <w:p w14:paraId="2BFF2F85" w14:textId="77777777" w:rsidR="00B74432" w:rsidRDefault="001833BD">
            <w:pPr>
              <w:pStyle w:val="TableParagraph"/>
              <w:spacing w:before="52" w:line="300" w:lineRule="auto"/>
              <w:rPr>
                <w:sz w:val="18"/>
              </w:rPr>
            </w:pPr>
            <w:r>
              <w:rPr>
                <w:sz w:val="18"/>
              </w:rPr>
              <w:t>Lifting and Placement of Panels (single lift)</w:t>
            </w:r>
          </w:p>
        </w:tc>
        <w:tc>
          <w:tcPr>
            <w:tcW w:w="6503" w:type="dxa"/>
            <w:tcBorders>
              <w:top w:val="nil"/>
              <w:left w:val="nil"/>
              <w:bottom w:val="nil"/>
            </w:tcBorders>
            <w:shd w:val="clear" w:color="auto" w:fill="EDEBE0"/>
          </w:tcPr>
          <w:p w14:paraId="2BFF2F86" w14:textId="77777777" w:rsidR="00B74432" w:rsidRDefault="001833BD">
            <w:pPr>
              <w:pStyle w:val="TableParagraph"/>
              <w:spacing w:before="119"/>
              <w:ind w:left="103"/>
              <w:rPr>
                <w:sz w:val="18"/>
              </w:rPr>
            </w:pPr>
            <w:r>
              <w:rPr>
                <w:sz w:val="18"/>
              </w:rPr>
              <w:t>High-Risk Work Licence in Basic Rigging</w:t>
            </w:r>
          </w:p>
        </w:tc>
      </w:tr>
      <w:tr w:rsidR="00B74432" w14:paraId="2BFF2F8A" w14:textId="77777777">
        <w:trPr>
          <w:trHeight w:hRule="exact" w:val="636"/>
          <w:tblCellSpacing w:w="6" w:type="dxa"/>
        </w:trPr>
        <w:tc>
          <w:tcPr>
            <w:tcW w:w="2835" w:type="dxa"/>
            <w:tcBorders>
              <w:top w:val="nil"/>
              <w:right w:val="nil"/>
            </w:tcBorders>
            <w:shd w:val="clear" w:color="auto" w:fill="EDEBE0"/>
          </w:tcPr>
          <w:p w14:paraId="2BFF2F88" w14:textId="77777777" w:rsidR="00B74432" w:rsidRDefault="001833BD">
            <w:pPr>
              <w:pStyle w:val="TableParagraph"/>
              <w:spacing w:before="52" w:line="300" w:lineRule="auto"/>
              <w:ind w:right="325"/>
              <w:rPr>
                <w:sz w:val="18"/>
              </w:rPr>
            </w:pPr>
            <w:r>
              <w:rPr>
                <w:sz w:val="18"/>
              </w:rPr>
              <w:t>Lead dogman for Lifting and Placement of Panels (dual lift)</w:t>
            </w:r>
          </w:p>
        </w:tc>
        <w:tc>
          <w:tcPr>
            <w:tcW w:w="6503" w:type="dxa"/>
            <w:tcBorders>
              <w:top w:val="nil"/>
              <w:left w:val="nil"/>
            </w:tcBorders>
            <w:shd w:val="clear" w:color="auto" w:fill="EDEBE0"/>
          </w:tcPr>
          <w:p w14:paraId="2BFF2F89" w14:textId="77777777" w:rsidR="00B74432" w:rsidRDefault="001833BD">
            <w:pPr>
              <w:pStyle w:val="TableParagraph"/>
              <w:spacing w:before="119"/>
              <w:ind w:left="103"/>
              <w:rPr>
                <w:sz w:val="18"/>
              </w:rPr>
            </w:pPr>
            <w:r>
              <w:rPr>
                <w:sz w:val="18"/>
              </w:rPr>
              <w:t>High-Risk Work Licence in Intermediate Rigging</w:t>
            </w:r>
          </w:p>
        </w:tc>
      </w:tr>
    </w:tbl>
    <w:p w14:paraId="2BFF2F8B" w14:textId="77777777" w:rsidR="00B74432" w:rsidRDefault="00B74432">
      <w:pPr>
        <w:pStyle w:val="BodyText"/>
        <w:ind w:left="0"/>
        <w:rPr>
          <w:b/>
        </w:rPr>
      </w:pPr>
    </w:p>
    <w:p w14:paraId="2BFF2F8C" w14:textId="77777777" w:rsidR="00B74432" w:rsidRDefault="00B74432">
      <w:pPr>
        <w:pStyle w:val="BodyText"/>
        <w:spacing w:before="8"/>
        <w:ind w:left="0"/>
        <w:rPr>
          <w:b/>
          <w:sz w:val="22"/>
        </w:rPr>
      </w:pPr>
    </w:p>
    <w:p w14:paraId="2BFF2F8D" w14:textId="77777777" w:rsidR="00B74432" w:rsidRDefault="001833BD">
      <w:pPr>
        <w:pStyle w:val="ListParagraph"/>
        <w:numPr>
          <w:ilvl w:val="0"/>
          <w:numId w:val="4"/>
        </w:numPr>
        <w:tabs>
          <w:tab w:val="left" w:pos="1494"/>
        </w:tabs>
        <w:spacing w:before="0"/>
        <w:rPr>
          <w:b/>
          <w:sz w:val="20"/>
        </w:rPr>
      </w:pPr>
      <w:r>
        <w:rPr>
          <w:b/>
          <w:sz w:val="20"/>
        </w:rPr>
        <w:t>Relevant Legislation, Codes of Practice and</w:t>
      </w:r>
      <w:r>
        <w:rPr>
          <w:b/>
          <w:spacing w:val="-15"/>
          <w:sz w:val="20"/>
        </w:rPr>
        <w:t xml:space="preserve"> </w:t>
      </w:r>
      <w:r>
        <w:rPr>
          <w:b/>
          <w:sz w:val="20"/>
        </w:rPr>
        <w:t>Standards</w:t>
      </w:r>
    </w:p>
    <w:p w14:paraId="2BFF2F8E" w14:textId="77777777" w:rsidR="00B74432" w:rsidRDefault="00B74432">
      <w:pPr>
        <w:pStyle w:val="BodyText"/>
        <w:spacing w:before="10"/>
        <w:ind w:left="0"/>
        <w:rPr>
          <w:b/>
          <w:sz w:val="6"/>
        </w:rPr>
      </w:pPr>
    </w:p>
    <w:tbl>
      <w:tblPr>
        <w:tblW w:w="0" w:type="auto"/>
        <w:tblCellSpacing w:w="9" w:type="dxa"/>
        <w:tblInd w:w="126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61"/>
      </w:tblGrid>
      <w:tr w:rsidR="00B74432" w14:paraId="2BFF2F90" w14:textId="77777777">
        <w:trPr>
          <w:trHeight w:hRule="exact" w:val="481"/>
          <w:tblCellSpacing w:w="9" w:type="dxa"/>
        </w:trPr>
        <w:tc>
          <w:tcPr>
            <w:tcW w:w="9225" w:type="dxa"/>
            <w:tcBorders>
              <w:bottom w:val="nil"/>
            </w:tcBorders>
            <w:shd w:val="clear" w:color="auto" w:fill="1F3863"/>
          </w:tcPr>
          <w:p w14:paraId="2BFF2F8F" w14:textId="77777777" w:rsidR="00B74432" w:rsidRDefault="001833BD">
            <w:pPr>
              <w:pStyle w:val="TableParagraph"/>
              <w:spacing w:before="119"/>
              <w:rPr>
                <w:b/>
                <w:sz w:val="20"/>
              </w:rPr>
            </w:pPr>
            <w:r>
              <w:rPr>
                <w:b/>
                <w:color w:val="FFFFFF"/>
                <w:sz w:val="20"/>
              </w:rPr>
              <w:t>Document Title</w:t>
            </w:r>
          </w:p>
        </w:tc>
      </w:tr>
      <w:tr w:rsidR="00B74432" w14:paraId="2BFF2F93" w14:textId="77777777">
        <w:trPr>
          <w:trHeight w:hRule="exact" w:val="761"/>
          <w:tblCellSpacing w:w="9" w:type="dxa"/>
        </w:trPr>
        <w:tc>
          <w:tcPr>
            <w:tcW w:w="9225" w:type="dxa"/>
            <w:tcBorders>
              <w:top w:val="nil"/>
              <w:bottom w:val="nil"/>
            </w:tcBorders>
            <w:shd w:val="clear" w:color="auto" w:fill="EDEBE0"/>
          </w:tcPr>
          <w:p w14:paraId="2BFF2F91" w14:textId="77777777" w:rsidR="00B74432" w:rsidRDefault="001833BD">
            <w:pPr>
              <w:pStyle w:val="TableParagraph"/>
              <w:tabs>
                <w:tab w:val="left" w:pos="818"/>
              </w:tabs>
              <w:rPr>
                <w:sz w:val="18"/>
              </w:rPr>
            </w:pPr>
            <w:r>
              <w:rPr>
                <w:sz w:val="18"/>
              </w:rPr>
              <w:t>NSW:</w:t>
            </w:r>
            <w:r>
              <w:rPr>
                <w:sz w:val="18"/>
              </w:rPr>
              <w:tab/>
              <w:t>Work Health and Safety Act 2011</w:t>
            </w:r>
            <w:r>
              <w:rPr>
                <w:spacing w:val="-9"/>
                <w:sz w:val="18"/>
              </w:rPr>
              <w:t xml:space="preserve"> </w:t>
            </w:r>
            <w:r>
              <w:rPr>
                <w:sz w:val="18"/>
              </w:rPr>
              <w:t>(NSW)</w:t>
            </w:r>
          </w:p>
          <w:p w14:paraId="2BFF2F92" w14:textId="77777777" w:rsidR="00B74432" w:rsidRDefault="001833BD">
            <w:pPr>
              <w:pStyle w:val="TableParagraph"/>
              <w:ind w:left="842" w:right="429"/>
              <w:rPr>
                <w:sz w:val="18"/>
              </w:rPr>
            </w:pPr>
            <w:r>
              <w:rPr>
                <w:sz w:val="18"/>
              </w:rPr>
              <w:t>Work Health and Safety Regulation 2017 (NSW) (including Part 3.1 (regs 32-38), Division 3.2.1 (reg 39), Division 6.3.2 (regs 291, 299-303))</w:t>
            </w:r>
          </w:p>
        </w:tc>
      </w:tr>
      <w:tr w:rsidR="00B74432" w14:paraId="2BFF2F96" w14:textId="77777777">
        <w:trPr>
          <w:trHeight w:hRule="exact" w:val="595"/>
          <w:tblCellSpacing w:w="9" w:type="dxa"/>
        </w:trPr>
        <w:tc>
          <w:tcPr>
            <w:tcW w:w="9225" w:type="dxa"/>
            <w:tcBorders>
              <w:top w:val="nil"/>
              <w:bottom w:val="nil"/>
            </w:tcBorders>
            <w:shd w:val="clear" w:color="auto" w:fill="EDEBE0"/>
          </w:tcPr>
          <w:p w14:paraId="2BFF2F94" w14:textId="77777777" w:rsidR="00B74432" w:rsidRDefault="001833BD">
            <w:pPr>
              <w:pStyle w:val="TableParagraph"/>
              <w:tabs>
                <w:tab w:val="left" w:pos="818"/>
              </w:tabs>
              <w:rPr>
                <w:sz w:val="18"/>
              </w:rPr>
            </w:pPr>
            <w:r>
              <w:rPr>
                <w:sz w:val="18"/>
              </w:rPr>
              <w:t>Vic:</w:t>
            </w:r>
            <w:r>
              <w:rPr>
                <w:sz w:val="18"/>
              </w:rPr>
              <w:tab/>
              <w:t>Occupational Health and Safety Act 2004</w:t>
            </w:r>
            <w:r>
              <w:rPr>
                <w:spacing w:val="-17"/>
                <w:sz w:val="18"/>
              </w:rPr>
              <w:t xml:space="preserve"> </w:t>
            </w:r>
            <w:r>
              <w:rPr>
                <w:sz w:val="18"/>
              </w:rPr>
              <w:t>(Vic)</w:t>
            </w:r>
          </w:p>
          <w:p w14:paraId="2BFF2F95" w14:textId="77777777" w:rsidR="00B74432" w:rsidRDefault="001833BD">
            <w:pPr>
              <w:pStyle w:val="TableParagraph"/>
              <w:ind w:left="818"/>
              <w:rPr>
                <w:sz w:val="18"/>
              </w:rPr>
            </w:pPr>
            <w:r>
              <w:rPr>
                <w:sz w:val="18"/>
              </w:rPr>
              <w:t>Occupational Health and Safety Regulations 2017 (Vic) Part 3.5, Plant</w:t>
            </w:r>
          </w:p>
        </w:tc>
      </w:tr>
      <w:tr w:rsidR="00B74432" w14:paraId="2BFF2F99" w14:textId="77777777">
        <w:trPr>
          <w:trHeight w:hRule="exact" w:val="862"/>
          <w:tblCellSpacing w:w="9" w:type="dxa"/>
        </w:trPr>
        <w:tc>
          <w:tcPr>
            <w:tcW w:w="9225" w:type="dxa"/>
            <w:tcBorders>
              <w:top w:val="nil"/>
              <w:bottom w:val="nil"/>
            </w:tcBorders>
            <w:shd w:val="clear" w:color="auto" w:fill="EDEBE0"/>
          </w:tcPr>
          <w:p w14:paraId="2BFF2F97" w14:textId="77777777" w:rsidR="00B74432" w:rsidRDefault="001833BD">
            <w:pPr>
              <w:pStyle w:val="TableParagraph"/>
              <w:tabs>
                <w:tab w:val="left" w:pos="818"/>
              </w:tabs>
              <w:rPr>
                <w:sz w:val="18"/>
              </w:rPr>
            </w:pPr>
            <w:r>
              <w:rPr>
                <w:sz w:val="18"/>
              </w:rPr>
              <w:t>Qld:</w:t>
            </w:r>
            <w:r>
              <w:rPr>
                <w:sz w:val="18"/>
              </w:rPr>
              <w:tab/>
              <w:t>Work Health and Safety Act 2011</w:t>
            </w:r>
            <w:r>
              <w:rPr>
                <w:spacing w:val="-9"/>
                <w:sz w:val="18"/>
              </w:rPr>
              <w:t xml:space="preserve"> </w:t>
            </w:r>
            <w:r>
              <w:rPr>
                <w:sz w:val="18"/>
              </w:rPr>
              <w:t>(Qld)</w:t>
            </w:r>
          </w:p>
          <w:p w14:paraId="2BFF2F98" w14:textId="77777777" w:rsidR="00B74432" w:rsidRDefault="001833BD">
            <w:pPr>
              <w:pStyle w:val="TableParagraph"/>
              <w:spacing w:line="309" w:lineRule="auto"/>
              <w:ind w:left="842" w:right="259"/>
              <w:rPr>
                <w:sz w:val="18"/>
              </w:rPr>
            </w:pPr>
            <w:r>
              <w:rPr>
                <w:sz w:val="18"/>
              </w:rPr>
              <w:t>Work Health and Safety Regulation 2011 (Qld) (including Part 3.1 (regs 32-38), Division 3.2.1 (reg39), Division 6.3.2 (regs 291, 299-303))</w:t>
            </w:r>
          </w:p>
        </w:tc>
      </w:tr>
      <w:tr w:rsidR="00B74432" w14:paraId="2BFF2F9C" w14:textId="77777777">
        <w:trPr>
          <w:trHeight w:hRule="exact" w:val="862"/>
          <w:tblCellSpacing w:w="9" w:type="dxa"/>
        </w:trPr>
        <w:tc>
          <w:tcPr>
            <w:tcW w:w="9225" w:type="dxa"/>
            <w:tcBorders>
              <w:top w:val="nil"/>
              <w:bottom w:val="nil"/>
            </w:tcBorders>
            <w:shd w:val="clear" w:color="auto" w:fill="EDEBE0"/>
          </w:tcPr>
          <w:p w14:paraId="2BFF2F9A" w14:textId="77777777" w:rsidR="00B74432" w:rsidRDefault="001833BD">
            <w:pPr>
              <w:pStyle w:val="TableParagraph"/>
              <w:tabs>
                <w:tab w:val="left" w:pos="818"/>
              </w:tabs>
              <w:rPr>
                <w:sz w:val="18"/>
              </w:rPr>
            </w:pPr>
            <w:r>
              <w:rPr>
                <w:sz w:val="18"/>
              </w:rPr>
              <w:t>ACT:</w:t>
            </w:r>
            <w:r>
              <w:rPr>
                <w:sz w:val="18"/>
              </w:rPr>
              <w:tab/>
              <w:t>Work Health and Safety Act 2011</w:t>
            </w:r>
            <w:r>
              <w:rPr>
                <w:spacing w:val="-13"/>
                <w:sz w:val="18"/>
              </w:rPr>
              <w:t xml:space="preserve"> </w:t>
            </w:r>
            <w:r>
              <w:rPr>
                <w:sz w:val="18"/>
              </w:rPr>
              <w:t>(ACT)</w:t>
            </w:r>
          </w:p>
          <w:p w14:paraId="2BFF2F9B" w14:textId="77777777" w:rsidR="00B74432" w:rsidRDefault="001833BD">
            <w:pPr>
              <w:pStyle w:val="TableParagraph"/>
              <w:spacing w:line="309" w:lineRule="auto"/>
              <w:ind w:left="842" w:right="179"/>
              <w:rPr>
                <w:sz w:val="18"/>
              </w:rPr>
            </w:pPr>
            <w:r>
              <w:rPr>
                <w:sz w:val="18"/>
              </w:rPr>
              <w:t>Work Health and Safety Regulation 2011 (ACT) (including Part 3.1 (regs 32-38), Division 3.2.1 (reg39), Division 6.3.2 (regs 291, 299-303))</w:t>
            </w:r>
          </w:p>
        </w:tc>
      </w:tr>
      <w:tr w:rsidR="00B74432" w14:paraId="2BFF2F9F" w14:textId="77777777">
        <w:trPr>
          <w:trHeight w:hRule="exact" w:val="862"/>
          <w:tblCellSpacing w:w="9" w:type="dxa"/>
        </w:trPr>
        <w:tc>
          <w:tcPr>
            <w:tcW w:w="9225" w:type="dxa"/>
            <w:tcBorders>
              <w:top w:val="nil"/>
              <w:bottom w:val="nil"/>
            </w:tcBorders>
            <w:shd w:val="clear" w:color="auto" w:fill="EDEBE0"/>
          </w:tcPr>
          <w:p w14:paraId="2BFF2F9D" w14:textId="77777777" w:rsidR="00B74432" w:rsidRDefault="001833BD">
            <w:pPr>
              <w:pStyle w:val="TableParagraph"/>
              <w:tabs>
                <w:tab w:val="left" w:pos="818"/>
              </w:tabs>
              <w:rPr>
                <w:sz w:val="18"/>
              </w:rPr>
            </w:pPr>
            <w:r>
              <w:rPr>
                <w:sz w:val="18"/>
              </w:rPr>
              <w:t>WA:</w:t>
            </w:r>
            <w:r>
              <w:rPr>
                <w:sz w:val="18"/>
              </w:rPr>
              <w:tab/>
              <w:t>Occupational Safety and Health Act 1984</w:t>
            </w:r>
            <w:r>
              <w:rPr>
                <w:spacing w:val="-17"/>
                <w:sz w:val="18"/>
              </w:rPr>
              <w:t xml:space="preserve"> </w:t>
            </w:r>
            <w:r>
              <w:rPr>
                <w:sz w:val="18"/>
              </w:rPr>
              <w:t>(WA)</w:t>
            </w:r>
          </w:p>
          <w:p w14:paraId="2BFF2F9E" w14:textId="77777777" w:rsidR="00B74432" w:rsidRDefault="001833BD">
            <w:pPr>
              <w:pStyle w:val="TableParagraph"/>
              <w:spacing w:before="58" w:line="309" w:lineRule="auto"/>
              <w:ind w:left="842" w:right="739"/>
              <w:rPr>
                <w:sz w:val="18"/>
              </w:rPr>
            </w:pPr>
            <w:r>
              <w:rPr>
                <w:sz w:val="18"/>
              </w:rPr>
              <w:t>Occupational Safety and Health Regulations 1996 (WA) Part 3 Division 9 Subdivision 1 – Tilt-up concrete and precast concrete elements</w:t>
            </w:r>
          </w:p>
        </w:tc>
      </w:tr>
      <w:tr w:rsidR="00B74432" w14:paraId="2BFF2FA1" w14:textId="77777777">
        <w:trPr>
          <w:trHeight w:hRule="exact" w:val="535"/>
          <w:tblCellSpacing w:w="9" w:type="dxa"/>
        </w:trPr>
        <w:tc>
          <w:tcPr>
            <w:tcW w:w="9225" w:type="dxa"/>
            <w:tcBorders>
              <w:top w:val="nil"/>
              <w:bottom w:val="nil"/>
            </w:tcBorders>
            <w:shd w:val="clear" w:color="auto" w:fill="EDEBE0"/>
          </w:tcPr>
          <w:p w14:paraId="2BFF2FA0" w14:textId="77777777" w:rsidR="00B74432" w:rsidRDefault="001833BD">
            <w:pPr>
              <w:pStyle w:val="TableParagraph"/>
              <w:ind w:right="1043"/>
              <w:rPr>
                <w:sz w:val="18"/>
              </w:rPr>
            </w:pPr>
            <w:r>
              <w:rPr>
                <w:sz w:val="18"/>
              </w:rPr>
              <w:t>Safe Work Australia: National Code of Practice for Precast, Tilt-up and Concrete Elements in Building Construction 2016</w:t>
            </w:r>
          </w:p>
        </w:tc>
      </w:tr>
      <w:tr w:rsidR="00B74432" w14:paraId="2BFF2FA3" w14:textId="77777777">
        <w:trPr>
          <w:trHeight w:hRule="exact" w:val="328"/>
          <w:tblCellSpacing w:w="9" w:type="dxa"/>
        </w:trPr>
        <w:tc>
          <w:tcPr>
            <w:tcW w:w="9225" w:type="dxa"/>
            <w:tcBorders>
              <w:top w:val="nil"/>
              <w:bottom w:val="nil"/>
            </w:tcBorders>
            <w:shd w:val="clear" w:color="auto" w:fill="EDEBE0"/>
          </w:tcPr>
          <w:p w14:paraId="2BFF2FA2" w14:textId="77777777" w:rsidR="00B74432" w:rsidRDefault="001833BD">
            <w:pPr>
              <w:pStyle w:val="TableParagraph"/>
              <w:rPr>
                <w:sz w:val="18"/>
              </w:rPr>
            </w:pPr>
            <w:r>
              <w:rPr>
                <w:sz w:val="18"/>
              </w:rPr>
              <w:t>Work Health and Safety Queensland: Tilt-up and pre-cast construction Code of Practice 2003</w:t>
            </w:r>
          </w:p>
        </w:tc>
      </w:tr>
      <w:tr w:rsidR="00B74432" w14:paraId="2BFF2FA5" w14:textId="77777777">
        <w:trPr>
          <w:trHeight w:hRule="exact" w:val="328"/>
          <w:tblCellSpacing w:w="9" w:type="dxa"/>
        </w:trPr>
        <w:tc>
          <w:tcPr>
            <w:tcW w:w="9225" w:type="dxa"/>
            <w:tcBorders>
              <w:top w:val="nil"/>
              <w:bottom w:val="nil"/>
            </w:tcBorders>
            <w:shd w:val="clear" w:color="auto" w:fill="EDEBE0"/>
          </w:tcPr>
          <w:p w14:paraId="2BFF2FA4" w14:textId="0C5DF9C2" w:rsidR="00B74432" w:rsidRDefault="00E8052F">
            <w:pPr>
              <w:pStyle w:val="TableParagraph"/>
              <w:rPr>
                <w:i/>
                <w:sz w:val="18"/>
              </w:rPr>
            </w:pPr>
            <w:r>
              <w:rPr>
                <w:sz w:val="18"/>
              </w:rPr>
              <w:t>AS 3850.1 Prefabricated concrete elements – General requirements</w:t>
            </w:r>
          </w:p>
        </w:tc>
      </w:tr>
      <w:tr w:rsidR="00B74432" w14:paraId="2BFF2FA7" w14:textId="77777777">
        <w:trPr>
          <w:trHeight w:hRule="exact" w:val="328"/>
          <w:tblCellSpacing w:w="9" w:type="dxa"/>
        </w:trPr>
        <w:tc>
          <w:tcPr>
            <w:tcW w:w="9225" w:type="dxa"/>
            <w:tcBorders>
              <w:top w:val="nil"/>
              <w:bottom w:val="nil"/>
            </w:tcBorders>
            <w:shd w:val="clear" w:color="auto" w:fill="EDEBE0"/>
          </w:tcPr>
          <w:p w14:paraId="2BFF2FA6" w14:textId="45C618FC" w:rsidR="00B74432" w:rsidRDefault="00E8052F">
            <w:pPr>
              <w:pStyle w:val="TableParagraph"/>
              <w:rPr>
                <w:i/>
                <w:sz w:val="18"/>
              </w:rPr>
            </w:pPr>
            <w:r>
              <w:rPr>
                <w:sz w:val="18"/>
              </w:rPr>
              <w:t>AS</w:t>
            </w:r>
            <w:r w:rsidR="008D6334">
              <w:rPr>
                <w:sz w:val="18"/>
              </w:rPr>
              <w:t xml:space="preserve"> </w:t>
            </w:r>
            <w:r>
              <w:rPr>
                <w:sz w:val="18"/>
              </w:rPr>
              <w:t>3850.2 Prefabricated concrete elements – Building construction</w:t>
            </w:r>
          </w:p>
        </w:tc>
      </w:tr>
      <w:tr w:rsidR="00B74432" w14:paraId="2BFF2FAD" w14:textId="77777777">
        <w:trPr>
          <w:trHeight w:hRule="exact" w:val="327"/>
          <w:tblCellSpacing w:w="9" w:type="dxa"/>
        </w:trPr>
        <w:tc>
          <w:tcPr>
            <w:tcW w:w="9225" w:type="dxa"/>
            <w:tcBorders>
              <w:top w:val="nil"/>
              <w:bottom w:val="nil"/>
            </w:tcBorders>
            <w:shd w:val="clear" w:color="auto" w:fill="EDEBE0"/>
          </w:tcPr>
          <w:p w14:paraId="2BFF2FAC" w14:textId="77777777" w:rsidR="00B74432" w:rsidRDefault="001833BD">
            <w:pPr>
              <w:pStyle w:val="TableParagraph"/>
              <w:rPr>
                <w:i/>
                <w:sz w:val="18"/>
              </w:rPr>
            </w:pPr>
            <w:r>
              <w:rPr>
                <w:sz w:val="18"/>
              </w:rPr>
              <w:t xml:space="preserve">AS 3600: </w:t>
            </w:r>
            <w:r>
              <w:rPr>
                <w:i/>
                <w:sz w:val="18"/>
              </w:rPr>
              <w:t>Concrete Structures</w:t>
            </w:r>
          </w:p>
        </w:tc>
      </w:tr>
      <w:tr w:rsidR="00B74432" w14:paraId="2BFF2FAF" w14:textId="77777777">
        <w:trPr>
          <w:trHeight w:hRule="exact" w:val="329"/>
          <w:tblCellSpacing w:w="9" w:type="dxa"/>
        </w:trPr>
        <w:tc>
          <w:tcPr>
            <w:tcW w:w="9225" w:type="dxa"/>
            <w:tcBorders>
              <w:top w:val="nil"/>
              <w:bottom w:val="nil"/>
            </w:tcBorders>
            <w:shd w:val="clear" w:color="auto" w:fill="EDEBE0"/>
          </w:tcPr>
          <w:p w14:paraId="2BFF2FAE" w14:textId="3A1F889E" w:rsidR="00B74432" w:rsidRDefault="001833BD">
            <w:pPr>
              <w:pStyle w:val="TableParagraph"/>
              <w:rPr>
                <w:i/>
                <w:sz w:val="18"/>
              </w:rPr>
            </w:pPr>
            <w:r>
              <w:rPr>
                <w:sz w:val="18"/>
              </w:rPr>
              <w:t xml:space="preserve">AS 2550 </w:t>
            </w:r>
            <w:r>
              <w:rPr>
                <w:i/>
                <w:sz w:val="18"/>
              </w:rPr>
              <w:t>Cranes, hoists and winches - Safe use set</w:t>
            </w:r>
            <w:r w:rsidR="008D6334">
              <w:rPr>
                <w:i/>
                <w:sz w:val="18"/>
              </w:rPr>
              <w:t xml:space="preserve"> – General requirements </w:t>
            </w:r>
          </w:p>
        </w:tc>
      </w:tr>
      <w:tr w:rsidR="00B74432" w14:paraId="2BFF2FB1" w14:textId="77777777">
        <w:trPr>
          <w:trHeight w:hRule="exact" w:val="317"/>
          <w:tblCellSpacing w:w="9" w:type="dxa"/>
        </w:trPr>
        <w:tc>
          <w:tcPr>
            <w:tcW w:w="9225" w:type="dxa"/>
            <w:tcBorders>
              <w:top w:val="nil"/>
            </w:tcBorders>
            <w:shd w:val="clear" w:color="auto" w:fill="EDEBE0"/>
          </w:tcPr>
          <w:p w14:paraId="2BFF2FB0" w14:textId="3309A16F" w:rsidR="00B74432" w:rsidRDefault="008D6334">
            <w:pPr>
              <w:pStyle w:val="TableParagraph"/>
              <w:rPr>
                <w:sz w:val="18"/>
              </w:rPr>
            </w:pPr>
            <w:r>
              <w:rPr>
                <w:sz w:val="18"/>
              </w:rPr>
              <w:t xml:space="preserve">AS/NZS 1170.2 </w:t>
            </w:r>
            <w:r w:rsidR="001833BD">
              <w:rPr>
                <w:sz w:val="18"/>
              </w:rPr>
              <w:t>Structural design actions - Wind actions</w:t>
            </w:r>
          </w:p>
        </w:tc>
      </w:tr>
    </w:tbl>
    <w:p w14:paraId="2BFF2FB2" w14:textId="77777777" w:rsidR="00B74432" w:rsidRDefault="00B74432">
      <w:pPr>
        <w:pStyle w:val="BodyText"/>
        <w:ind w:left="0"/>
        <w:rPr>
          <w:b/>
          <w:sz w:val="22"/>
        </w:rPr>
      </w:pPr>
    </w:p>
    <w:p w14:paraId="2BFF2FB3" w14:textId="77777777" w:rsidR="00B74432" w:rsidRDefault="00B74432">
      <w:pPr>
        <w:pStyle w:val="BodyText"/>
        <w:spacing w:before="2"/>
        <w:ind w:left="0"/>
        <w:rPr>
          <w:b/>
          <w:sz w:val="30"/>
        </w:rPr>
      </w:pPr>
    </w:p>
    <w:p w14:paraId="2BFF2FB4" w14:textId="77777777" w:rsidR="00B74432" w:rsidRDefault="001833BD">
      <w:pPr>
        <w:pStyle w:val="ListParagraph"/>
        <w:numPr>
          <w:ilvl w:val="0"/>
          <w:numId w:val="4"/>
        </w:numPr>
        <w:tabs>
          <w:tab w:val="left" w:pos="1494"/>
        </w:tabs>
        <w:spacing w:before="0"/>
        <w:rPr>
          <w:b/>
          <w:sz w:val="20"/>
        </w:rPr>
      </w:pPr>
      <w:r>
        <w:rPr>
          <w:b/>
          <w:sz w:val="20"/>
        </w:rPr>
        <w:t>Additional</w:t>
      </w:r>
      <w:r>
        <w:rPr>
          <w:b/>
          <w:spacing w:val="-9"/>
          <w:sz w:val="20"/>
        </w:rPr>
        <w:t xml:space="preserve"> </w:t>
      </w:r>
      <w:r>
        <w:rPr>
          <w:b/>
          <w:sz w:val="20"/>
        </w:rPr>
        <w:t>Information</w:t>
      </w:r>
    </w:p>
    <w:p w14:paraId="2BFF2FB5" w14:textId="77777777" w:rsidR="00B74432" w:rsidRDefault="00B74432">
      <w:pPr>
        <w:rPr>
          <w:sz w:val="20"/>
        </w:rPr>
        <w:sectPr w:rsidR="00B74432">
          <w:pgSz w:w="11910" w:h="16840"/>
          <w:pgMar w:top="2320" w:right="0" w:bottom="1900" w:left="0" w:header="15" w:footer="1716" w:gutter="0"/>
          <w:cols w:space="720"/>
        </w:sectPr>
      </w:pPr>
    </w:p>
    <w:p w14:paraId="2BFF2FB6" w14:textId="77777777" w:rsidR="00B74432" w:rsidRPr="007260A1" w:rsidRDefault="00B74432">
      <w:pPr>
        <w:pStyle w:val="BodyText"/>
        <w:spacing w:before="8"/>
        <w:ind w:left="0"/>
        <w:rPr>
          <w:b/>
          <w:color w:val="0000FF"/>
          <w:sz w:val="22"/>
        </w:rPr>
      </w:pPr>
    </w:p>
    <w:p w14:paraId="2BFF2FB7" w14:textId="133618B7" w:rsidR="00B74432" w:rsidRPr="007260A1" w:rsidRDefault="00153005">
      <w:pPr>
        <w:spacing w:before="93"/>
        <w:ind w:left="1132"/>
        <w:rPr>
          <w:color w:val="0000FF"/>
          <w:sz w:val="20"/>
        </w:rPr>
      </w:pPr>
      <w:hyperlink r:id="rId21" w:history="1">
        <w:r w:rsidR="001833BD" w:rsidRPr="00153005">
          <w:rPr>
            <w:rStyle w:val="Hyperlink"/>
            <w:sz w:val="20"/>
            <w:u w:color="0000FF"/>
          </w:rPr>
          <w:t>Cranes</w:t>
        </w:r>
      </w:hyperlink>
      <w:r w:rsidR="001833BD" w:rsidRPr="007260A1">
        <w:rPr>
          <w:color w:val="0000FF"/>
          <w:sz w:val="20"/>
          <w:u w:val="thick" w:color="0000FF"/>
        </w:rPr>
        <w:t xml:space="preserve"> &amp; </w:t>
      </w:r>
      <w:hyperlink r:id="rId22" w:history="1">
        <w:r w:rsidR="001833BD" w:rsidRPr="007260A1">
          <w:rPr>
            <w:rStyle w:val="Hyperlink"/>
            <w:color w:val="0000FF"/>
            <w:sz w:val="20"/>
            <w:u w:color="0000FF"/>
          </w:rPr>
          <w:t>Lifting</w:t>
        </w:r>
      </w:hyperlink>
      <w:r w:rsidR="001833BD" w:rsidRPr="007260A1">
        <w:rPr>
          <w:color w:val="0000FF"/>
          <w:sz w:val="20"/>
          <w:u w:val="thick" w:color="0000FF"/>
        </w:rPr>
        <w:t xml:space="preserve"> MMR</w:t>
      </w:r>
    </w:p>
    <w:p w14:paraId="2BFF2FB8" w14:textId="1C1ABF6B" w:rsidR="00B74432" w:rsidRPr="00114B76" w:rsidRDefault="00153005">
      <w:pPr>
        <w:spacing w:before="120" w:line="364" w:lineRule="auto"/>
        <w:ind w:left="1132" w:right="6279"/>
        <w:rPr>
          <w:sz w:val="20"/>
        </w:rPr>
      </w:pPr>
      <w:hyperlink r:id="rId23">
        <w:r w:rsidR="001833BD" w:rsidRPr="00114B76">
          <w:rPr>
            <w:color w:val="0000FF"/>
            <w:sz w:val="20"/>
            <w:u w:val="thick" w:color="0000FF"/>
          </w:rPr>
          <w:t>Temporary Works - Design an Installation MMR</w:t>
        </w:r>
      </w:hyperlink>
      <w:r w:rsidR="001833BD" w:rsidRPr="00114B76">
        <w:rPr>
          <w:color w:val="0000FF"/>
          <w:sz w:val="20"/>
          <w:u w:val="thick" w:color="0000FF"/>
        </w:rPr>
        <w:t xml:space="preserve"> </w:t>
      </w:r>
      <w:hyperlink r:id="rId24">
        <w:r w:rsidR="00114B76">
          <w:rPr>
            <w:color w:val="0000FF"/>
            <w:sz w:val="20"/>
            <w:u w:val="thick" w:color="0000FF"/>
          </w:rPr>
          <w:t>Plant, Equipment and Tools MMR</w:t>
        </w:r>
      </w:hyperlink>
      <w:bookmarkStart w:id="0" w:name="_GoBack"/>
      <w:bookmarkEnd w:id="0"/>
    </w:p>
    <w:p w14:paraId="2BFF2FB9" w14:textId="77777777" w:rsidR="00B74432" w:rsidRDefault="00B74432">
      <w:pPr>
        <w:pStyle w:val="BodyText"/>
        <w:ind w:left="0"/>
        <w:rPr>
          <w:b/>
          <w:sz w:val="21"/>
        </w:rPr>
      </w:pPr>
    </w:p>
    <w:p w14:paraId="2BFF2FBA" w14:textId="77777777" w:rsidR="00B74432" w:rsidRDefault="001833BD">
      <w:pPr>
        <w:pStyle w:val="ListParagraph"/>
        <w:numPr>
          <w:ilvl w:val="0"/>
          <w:numId w:val="4"/>
        </w:numPr>
        <w:tabs>
          <w:tab w:val="left" w:pos="1494"/>
        </w:tabs>
        <w:spacing w:before="93"/>
        <w:rPr>
          <w:b/>
          <w:sz w:val="20"/>
        </w:rPr>
      </w:pPr>
      <w:r>
        <w:rPr>
          <w:noProof/>
          <w:lang w:val="en-AU" w:eastAsia="en-AU"/>
        </w:rPr>
        <w:drawing>
          <wp:anchor distT="0" distB="0" distL="0" distR="0" simplePos="0" relativeHeight="251657216" behindDoc="0" locked="0" layoutInCell="1" allowOverlap="1" wp14:anchorId="2BFF2FBC" wp14:editId="2BFF2FBD">
            <wp:simplePos x="0" y="0"/>
            <wp:positionH relativeFrom="page">
              <wp:posOffset>720090</wp:posOffset>
            </wp:positionH>
            <wp:positionV relativeFrom="paragraph">
              <wp:posOffset>281176</wp:posOffset>
            </wp:positionV>
            <wp:extent cx="6080727" cy="24871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5" cstate="print"/>
                    <a:stretch>
                      <a:fillRect/>
                    </a:stretch>
                  </pic:blipFill>
                  <pic:spPr>
                    <a:xfrm>
                      <a:off x="0" y="0"/>
                      <a:ext cx="6080727" cy="2487168"/>
                    </a:xfrm>
                    <a:prstGeom prst="rect">
                      <a:avLst/>
                    </a:prstGeom>
                  </pic:spPr>
                </pic:pic>
              </a:graphicData>
            </a:graphic>
          </wp:anchor>
        </w:drawing>
      </w:r>
      <w:r>
        <w:rPr>
          <w:b/>
          <w:sz w:val="20"/>
        </w:rPr>
        <w:t>Hierarchy of Controls</w:t>
      </w:r>
      <w:r>
        <w:rPr>
          <w:b/>
          <w:spacing w:val="-8"/>
          <w:sz w:val="20"/>
        </w:rPr>
        <w:t xml:space="preserve"> </w:t>
      </w:r>
      <w:r>
        <w:rPr>
          <w:b/>
          <w:sz w:val="20"/>
        </w:rPr>
        <w:t>Triangle</w:t>
      </w:r>
    </w:p>
    <w:sectPr w:rsidR="00B74432">
      <w:pgSz w:w="11910" w:h="16840"/>
      <w:pgMar w:top="2320" w:right="0" w:bottom="1900" w:left="0" w:header="15" w:footer="1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2FC0" w14:textId="77777777" w:rsidR="006672C6" w:rsidRDefault="006672C6">
      <w:r>
        <w:separator/>
      </w:r>
    </w:p>
  </w:endnote>
  <w:endnote w:type="continuationSeparator" w:id="0">
    <w:p w14:paraId="2BFF2FC1" w14:textId="77777777" w:rsidR="006672C6" w:rsidRDefault="0066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2FC3" w14:textId="606D2E28" w:rsidR="00B74432" w:rsidRDefault="007260A1">
    <w:pPr>
      <w:pStyle w:val="BodyText"/>
      <w:spacing w:line="14" w:lineRule="auto"/>
      <w:ind w:left="0"/>
    </w:pPr>
    <w:r>
      <w:rPr>
        <w:noProof/>
        <w:lang w:val="en-AU" w:eastAsia="en-AU"/>
      </w:rPr>
      <w:drawing>
        <wp:anchor distT="0" distB="0" distL="114300" distR="114300" simplePos="0" relativeHeight="503309808" behindDoc="1" locked="0" layoutInCell="1" allowOverlap="1" wp14:anchorId="5790A632" wp14:editId="3A008918">
          <wp:simplePos x="0" y="0"/>
          <wp:positionH relativeFrom="column">
            <wp:posOffset>6751320</wp:posOffset>
          </wp:positionH>
          <wp:positionV relativeFrom="page">
            <wp:posOffset>9730740</wp:posOffset>
          </wp:positionV>
          <wp:extent cx="655320" cy="655320"/>
          <wp:effectExtent l="0" t="0" r="0" b="0"/>
          <wp:wrapTight wrapText="bothSides">
            <wp:wrapPolygon edited="0">
              <wp:start x="6279" y="0"/>
              <wp:lineTo x="0" y="3140"/>
              <wp:lineTo x="0" y="16326"/>
              <wp:lineTo x="5023" y="20093"/>
              <wp:lineTo x="6907" y="20721"/>
              <wp:lineTo x="13814" y="20721"/>
              <wp:lineTo x="15698" y="20093"/>
              <wp:lineTo x="20721" y="16326"/>
              <wp:lineTo x="20721" y="3767"/>
              <wp:lineTo x="14442" y="0"/>
              <wp:lineTo x="6279" y="0"/>
            </wp:wrapPolygon>
          </wp:wrapTight>
          <wp:docPr id="2" name="Picture 2"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53005">
      <w:pict w14:anchorId="2BFF2FC9">
        <v:shapetype id="_x0000_t202" coordsize="21600,21600" o:spt="202" path="m,l,21600r21600,l21600,xe">
          <v:stroke joinstyle="miter"/>
          <v:path gradientshapeok="t" o:connecttype="rect"/>
        </v:shapetype>
        <v:shape id="_x0000_s2050" type="#_x0000_t202" style="position:absolute;margin-left:388.45pt;margin-top:757.5pt;width:48.2pt;height:12.1pt;z-index:-7720;mso-position-horizontal-relative:page;mso-position-vertical-relative:page" filled="f" stroked="f">
          <v:textbox inset="0,0,0,0">
            <w:txbxContent>
              <w:p w14:paraId="2BFF2FCE" w14:textId="77777777" w:rsidR="00B74432" w:rsidRDefault="001833BD">
                <w:pPr>
                  <w:spacing w:before="14"/>
                  <w:ind w:left="20"/>
                  <w:rPr>
                    <w:b/>
                    <w:sz w:val="18"/>
                  </w:rPr>
                </w:pPr>
                <w:r>
                  <w:rPr>
                    <w:sz w:val="18"/>
                  </w:rPr>
                  <w:t xml:space="preserve">Page </w:t>
                </w:r>
                <w:r>
                  <w:fldChar w:fldCharType="begin"/>
                </w:r>
                <w:r>
                  <w:rPr>
                    <w:b/>
                    <w:sz w:val="18"/>
                  </w:rPr>
                  <w:instrText xml:space="preserve"> PAGE </w:instrText>
                </w:r>
                <w:r>
                  <w:fldChar w:fldCharType="separate"/>
                </w:r>
                <w:r w:rsidR="00153005">
                  <w:rPr>
                    <w:b/>
                    <w:noProof/>
                    <w:sz w:val="18"/>
                  </w:rPr>
                  <w:t>1</w:t>
                </w:r>
                <w:r>
                  <w:fldChar w:fldCharType="end"/>
                </w:r>
                <w:r>
                  <w:rPr>
                    <w:b/>
                    <w:sz w:val="18"/>
                  </w:rPr>
                  <w:t xml:space="preserve"> </w:t>
                </w:r>
                <w:r>
                  <w:rPr>
                    <w:sz w:val="18"/>
                  </w:rPr>
                  <w:t xml:space="preserve">of </w:t>
                </w:r>
                <w:r>
                  <w:rPr>
                    <w:b/>
                    <w:sz w:val="18"/>
                  </w:rPr>
                  <w:t>6</w:t>
                </w:r>
              </w:p>
            </w:txbxContent>
          </v:textbox>
          <w10:wrap anchorx="page" anchory="page"/>
        </v:shape>
      </w:pict>
    </w:r>
    <w:r w:rsidR="00153005">
      <w:pict w14:anchorId="2BFF2FCA">
        <v:shape id="_x0000_s2049" type="#_x0000_t202" style="position:absolute;margin-left:52.15pt;margin-top:766.6pt;width:162.75pt;height:53.8pt;z-index:-7696;mso-position-horizontal-relative:page;mso-position-vertical-relative:page" filled="f" stroked="f">
          <v:textbox inset="0,0,0,0">
            <w:txbxContent>
              <w:p w14:paraId="2BFF2FCF" w14:textId="69188D1C" w:rsidR="00B74432" w:rsidRDefault="001833BD">
                <w:pPr>
                  <w:spacing w:before="16"/>
                  <w:ind w:left="20" w:right="1414"/>
                  <w:rPr>
                    <w:sz w:val="12"/>
                  </w:rPr>
                </w:pPr>
                <w:r>
                  <w:rPr>
                    <w:sz w:val="12"/>
                  </w:rPr>
                  <w:t>Document Owned by: Group HSE Docume</w:t>
                </w:r>
                <w:r w:rsidR="008D6334">
                  <w:rPr>
                    <w:sz w:val="12"/>
                  </w:rPr>
                  <w:t>nt Maintained by: MC Version: V3</w:t>
                </w:r>
              </w:p>
              <w:p w14:paraId="2BFF2FD0" w14:textId="341EA37C" w:rsidR="00B74432" w:rsidRDefault="008D6334">
                <w:pPr>
                  <w:spacing w:before="1" w:line="137" w:lineRule="exact"/>
                  <w:ind w:left="20"/>
                  <w:rPr>
                    <w:sz w:val="12"/>
                  </w:rPr>
                </w:pPr>
                <w:r>
                  <w:rPr>
                    <w:sz w:val="12"/>
                  </w:rPr>
                  <w:t>Last Revised Date: 13.08</w:t>
                </w:r>
                <w:r w:rsidR="001833BD">
                  <w:rPr>
                    <w:sz w:val="12"/>
                  </w:rPr>
                  <w:t>.18</w:t>
                </w:r>
              </w:p>
              <w:p w14:paraId="2BFF2FD1" w14:textId="77777777" w:rsidR="00B74432" w:rsidRDefault="001833BD">
                <w:pPr>
                  <w:spacing w:line="137" w:lineRule="exact"/>
                  <w:ind w:left="20"/>
                  <w:rPr>
                    <w:sz w:val="12"/>
                  </w:rPr>
                </w:pPr>
                <w:r>
                  <w:rPr>
                    <w:sz w:val="12"/>
                  </w:rPr>
                  <w:t>Document Number: HSE:GR:MC:3.1.1:MMR:0017</w:t>
                </w:r>
              </w:p>
              <w:p w14:paraId="2BFF2FD2" w14:textId="77777777" w:rsidR="00B74432" w:rsidRDefault="001833BD">
                <w:pPr>
                  <w:spacing w:before="61"/>
                  <w:ind w:left="20" w:right="-1"/>
                  <w:rPr>
                    <w:rFonts w:ascii="Tahoma"/>
                    <w:sz w:val="12"/>
                  </w:rPr>
                </w:pPr>
                <w:r>
                  <w:rPr>
                    <w:rFonts w:ascii="Tahoma"/>
                    <w:color w:val="7E7E7E"/>
                    <w:sz w:val="12"/>
                  </w:rPr>
                  <w:t>Printed versions of this document are UNCONTROLLED. Please refer to the Mirvac HSE SharePoint library before use.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2FBE" w14:textId="77777777" w:rsidR="006672C6" w:rsidRDefault="006672C6">
      <w:r>
        <w:separator/>
      </w:r>
    </w:p>
  </w:footnote>
  <w:footnote w:type="continuationSeparator" w:id="0">
    <w:p w14:paraId="2BFF2FBF" w14:textId="77777777" w:rsidR="006672C6" w:rsidRDefault="0066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2FC2" w14:textId="77777777" w:rsidR="00B74432" w:rsidRDefault="001833BD">
    <w:pPr>
      <w:pStyle w:val="BodyText"/>
      <w:spacing w:line="14" w:lineRule="auto"/>
      <w:ind w:left="0"/>
    </w:pPr>
    <w:r>
      <w:rPr>
        <w:noProof/>
        <w:lang w:val="en-AU" w:eastAsia="en-AU"/>
      </w:rPr>
      <w:drawing>
        <wp:anchor distT="0" distB="0" distL="0" distR="0" simplePos="0" relativeHeight="268427663" behindDoc="1" locked="0" layoutInCell="1" allowOverlap="1" wp14:anchorId="2BFF2FC4" wp14:editId="2BFF2FC5">
          <wp:simplePos x="0" y="0"/>
          <wp:positionH relativeFrom="page">
            <wp:posOffset>0</wp:posOffset>
          </wp:positionH>
          <wp:positionV relativeFrom="page">
            <wp:posOffset>9524</wp:posOffset>
          </wp:positionV>
          <wp:extent cx="7543163" cy="14757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43163" cy="1475740"/>
                  </a:xfrm>
                  <a:prstGeom prst="rect">
                    <a:avLst/>
                  </a:prstGeom>
                </pic:spPr>
              </pic:pic>
            </a:graphicData>
          </a:graphic>
        </wp:anchor>
      </w:drawing>
    </w:r>
    <w:r w:rsidR="00153005">
      <w:pict w14:anchorId="2BFF2FC6">
        <v:shapetype id="_x0000_t202" coordsize="21600,21600" o:spt="202" path="m,l,21600r21600,l21600,xe">
          <v:stroke joinstyle="miter"/>
          <v:path gradientshapeok="t" o:connecttype="rect"/>
        </v:shapetype>
        <v:shape id="_x0000_s2051" type="#_x0000_t202" style="position:absolute;margin-left:48.55pt;margin-top:39.4pt;width:337.25pt;height:47.6pt;z-index:-7768;mso-position-horizontal-relative:page;mso-position-vertical-relative:page" filled="f" stroked="f">
          <v:textbox inset="0,0,0,0">
            <w:txbxContent>
              <w:p w14:paraId="2BFF2FCB" w14:textId="77777777" w:rsidR="00B74432" w:rsidRDefault="001833BD">
                <w:pPr>
                  <w:spacing w:before="12"/>
                  <w:ind w:left="20"/>
                  <w:rPr>
                    <w:sz w:val="24"/>
                  </w:rPr>
                </w:pPr>
                <w:r>
                  <w:rPr>
                    <w:color w:val="FFFFFF"/>
                    <w:sz w:val="24"/>
                  </w:rPr>
                  <w:t>Mirvac HSE</w:t>
                </w:r>
              </w:p>
              <w:p w14:paraId="2BFF2FCC" w14:textId="77777777" w:rsidR="00B74432" w:rsidRDefault="001833BD">
                <w:pPr>
                  <w:spacing w:line="276" w:lineRule="exact"/>
                  <w:ind w:left="20"/>
                  <w:rPr>
                    <w:sz w:val="24"/>
                  </w:rPr>
                </w:pPr>
                <w:r>
                  <w:rPr>
                    <w:color w:val="FFFFFF"/>
                    <w:sz w:val="24"/>
                  </w:rPr>
                  <w:t>CFA 1 Fall Prevention | Work with Tilt-Up or Pre-Cast Concrete</w:t>
                </w:r>
              </w:p>
              <w:p w14:paraId="2BFF2FCD" w14:textId="77777777" w:rsidR="00B74432" w:rsidRDefault="001833BD">
                <w:pPr>
                  <w:spacing w:line="368" w:lineRule="exact"/>
                  <w:ind w:left="20"/>
                  <w:rPr>
                    <w:sz w:val="32"/>
                  </w:rPr>
                </w:pPr>
                <w:r>
                  <w:rPr>
                    <w:color w:val="FFFFFF"/>
                    <w:sz w:val="32"/>
                  </w:rPr>
                  <w:t>Mirvac Minimum Requirements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128C"/>
    <w:multiLevelType w:val="hybridMultilevel"/>
    <w:tmpl w:val="6336A2E0"/>
    <w:lvl w:ilvl="0" w:tplc="ED1CD4F4">
      <w:numFmt w:val="bullet"/>
      <w:lvlText w:val="-"/>
      <w:lvlJc w:val="left"/>
      <w:pPr>
        <w:ind w:left="1560" w:hanging="428"/>
      </w:pPr>
      <w:rPr>
        <w:rFonts w:ascii="Calibri" w:eastAsia="Calibri" w:hAnsi="Calibri" w:cs="Calibri" w:hint="default"/>
        <w:w w:val="99"/>
        <w:sz w:val="20"/>
        <w:szCs w:val="20"/>
      </w:rPr>
    </w:lvl>
    <w:lvl w:ilvl="1" w:tplc="33D26E10">
      <w:numFmt w:val="bullet"/>
      <w:lvlText w:val=""/>
      <w:lvlJc w:val="left"/>
      <w:pPr>
        <w:ind w:left="1985" w:hanging="425"/>
      </w:pPr>
      <w:rPr>
        <w:rFonts w:ascii="Symbol" w:eastAsia="Symbol" w:hAnsi="Symbol" w:cs="Symbol" w:hint="default"/>
        <w:w w:val="99"/>
        <w:sz w:val="20"/>
        <w:szCs w:val="20"/>
      </w:rPr>
    </w:lvl>
    <w:lvl w:ilvl="2" w:tplc="EE0A8F1C">
      <w:numFmt w:val="bullet"/>
      <w:lvlText w:val="•"/>
      <w:lvlJc w:val="left"/>
      <w:pPr>
        <w:ind w:left="3082" w:hanging="425"/>
      </w:pPr>
      <w:rPr>
        <w:rFonts w:hint="default"/>
      </w:rPr>
    </w:lvl>
    <w:lvl w:ilvl="3" w:tplc="90404E1E">
      <w:numFmt w:val="bullet"/>
      <w:lvlText w:val="•"/>
      <w:lvlJc w:val="left"/>
      <w:pPr>
        <w:ind w:left="4185" w:hanging="425"/>
      </w:pPr>
      <w:rPr>
        <w:rFonts w:hint="default"/>
      </w:rPr>
    </w:lvl>
    <w:lvl w:ilvl="4" w:tplc="348C4618">
      <w:numFmt w:val="bullet"/>
      <w:lvlText w:val="•"/>
      <w:lvlJc w:val="left"/>
      <w:pPr>
        <w:ind w:left="5288" w:hanging="425"/>
      </w:pPr>
      <w:rPr>
        <w:rFonts w:hint="default"/>
      </w:rPr>
    </w:lvl>
    <w:lvl w:ilvl="5" w:tplc="5C9E74F0">
      <w:numFmt w:val="bullet"/>
      <w:lvlText w:val="•"/>
      <w:lvlJc w:val="left"/>
      <w:pPr>
        <w:ind w:left="6391" w:hanging="425"/>
      </w:pPr>
      <w:rPr>
        <w:rFonts w:hint="default"/>
      </w:rPr>
    </w:lvl>
    <w:lvl w:ilvl="6" w:tplc="75524A5C">
      <w:numFmt w:val="bullet"/>
      <w:lvlText w:val="•"/>
      <w:lvlJc w:val="left"/>
      <w:pPr>
        <w:ind w:left="7494" w:hanging="425"/>
      </w:pPr>
      <w:rPr>
        <w:rFonts w:hint="default"/>
      </w:rPr>
    </w:lvl>
    <w:lvl w:ilvl="7" w:tplc="2814EE84">
      <w:numFmt w:val="bullet"/>
      <w:lvlText w:val="•"/>
      <w:lvlJc w:val="left"/>
      <w:pPr>
        <w:ind w:left="8597" w:hanging="425"/>
      </w:pPr>
      <w:rPr>
        <w:rFonts w:hint="default"/>
      </w:rPr>
    </w:lvl>
    <w:lvl w:ilvl="8" w:tplc="C41AABA6">
      <w:numFmt w:val="bullet"/>
      <w:lvlText w:val="•"/>
      <w:lvlJc w:val="left"/>
      <w:pPr>
        <w:ind w:left="9700" w:hanging="425"/>
      </w:pPr>
      <w:rPr>
        <w:rFonts w:hint="default"/>
      </w:rPr>
    </w:lvl>
  </w:abstractNum>
  <w:abstractNum w:abstractNumId="1">
    <w:nsid w:val="32B21212"/>
    <w:multiLevelType w:val="hybridMultilevel"/>
    <w:tmpl w:val="C43CC57C"/>
    <w:lvl w:ilvl="0" w:tplc="AEA0CAB0">
      <w:start w:val="1"/>
      <w:numFmt w:val="decimal"/>
      <w:lvlText w:val="%1."/>
      <w:lvlJc w:val="left"/>
      <w:pPr>
        <w:ind w:left="1493" w:hanging="361"/>
      </w:pPr>
      <w:rPr>
        <w:rFonts w:hint="default"/>
        <w:b/>
        <w:bCs/>
        <w:spacing w:val="-1"/>
        <w:w w:val="99"/>
      </w:rPr>
    </w:lvl>
    <w:lvl w:ilvl="1" w:tplc="3CBA0790">
      <w:numFmt w:val="bullet"/>
      <w:lvlText w:val="•"/>
      <w:lvlJc w:val="left"/>
      <w:pPr>
        <w:ind w:left="2540" w:hanging="361"/>
      </w:pPr>
      <w:rPr>
        <w:rFonts w:hint="default"/>
      </w:rPr>
    </w:lvl>
    <w:lvl w:ilvl="2" w:tplc="76C24FA8">
      <w:numFmt w:val="bullet"/>
      <w:lvlText w:val="•"/>
      <w:lvlJc w:val="left"/>
      <w:pPr>
        <w:ind w:left="3581" w:hanging="361"/>
      </w:pPr>
      <w:rPr>
        <w:rFonts w:hint="default"/>
      </w:rPr>
    </w:lvl>
    <w:lvl w:ilvl="3" w:tplc="3DB253D6">
      <w:numFmt w:val="bullet"/>
      <w:lvlText w:val="•"/>
      <w:lvlJc w:val="left"/>
      <w:pPr>
        <w:ind w:left="4621" w:hanging="361"/>
      </w:pPr>
      <w:rPr>
        <w:rFonts w:hint="default"/>
      </w:rPr>
    </w:lvl>
    <w:lvl w:ilvl="4" w:tplc="A2B80D82">
      <w:numFmt w:val="bullet"/>
      <w:lvlText w:val="•"/>
      <w:lvlJc w:val="left"/>
      <w:pPr>
        <w:ind w:left="5662" w:hanging="361"/>
      </w:pPr>
      <w:rPr>
        <w:rFonts w:hint="default"/>
      </w:rPr>
    </w:lvl>
    <w:lvl w:ilvl="5" w:tplc="8F484FBA">
      <w:numFmt w:val="bullet"/>
      <w:lvlText w:val="•"/>
      <w:lvlJc w:val="left"/>
      <w:pPr>
        <w:ind w:left="6703" w:hanging="361"/>
      </w:pPr>
      <w:rPr>
        <w:rFonts w:hint="default"/>
      </w:rPr>
    </w:lvl>
    <w:lvl w:ilvl="6" w:tplc="24B8FC84">
      <w:numFmt w:val="bullet"/>
      <w:lvlText w:val="•"/>
      <w:lvlJc w:val="left"/>
      <w:pPr>
        <w:ind w:left="7743" w:hanging="361"/>
      </w:pPr>
      <w:rPr>
        <w:rFonts w:hint="default"/>
      </w:rPr>
    </w:lvl>
    <w:lvl w:ilvl="7" w:tplc="04DCD04A">
      <w:numFmt w:val="bullet"/>
      <w:lvlText w:val="•"/>
      <w:lvlJc w:val="left"/>
      <w:pPr>
        <w:ind w:left="8784" w:hanging="361"/>
      </w:pPr>
      <w:rPr>
        <w:rFonts w:hint="default"/>
      </w:rPr>
    </w:lvl>
    <w:lvl w:ilvl="8" w:tplc="65528D12">
      <w:numFmt w:val="bullet"/>
      <w:lvlText w:val="•"/>
      <w:lvlJc w:val="left"/>
      <w:pPr>
        <w:ind w:left="9825" w:hanging="361"/>
      </w:pPr>
      <w:rPr>
        <w:rFonts w:hint="default"/>
      </w:rPr>
    </w:lvl>
  </w:abstractNum>
  <w:abstractNum w:abstractNumId="2">
    <w:nsid w:val="37364D2D"/>
    <w:multiLevelType w:val="hybridMultilevel"/>
    <w:tmpl w:val="DED2C20A"/>
    <w:lvl w:ilvl="0" w:tplc="6D6AE20A">
      <w:numFmt w:val="bullet"/>
      <w:lvlText w:val="-"/>
      <w:lvlJc w:val="left"/>
      <w:pPr>
        <w:ind w:left="1553" w:hanging="361"/>
      </w:pPr>
      <w:rPr>
        <w:rFonts w:hint="default"/>
        <w:w w:val="99"/>
      </w:rPr>
    </w:lvl>
    <w:lvl w:ilvl="1" w:tplc="1F8C86F0">
      <w:numFmt w:val="bullet"/>
      <w:lvlText w:val=""/>
      <w:lvlJc w:val="left"/>
      <w:pPr>
        <w:ind w:left="1985" w:hanging="425"/>
      </w:pPr>
      <w:rPr>
        <w:rFonts w:ascii="Symbol" w:eastAsia="Symbol" w:hAnsi="Symbol" w:cs="Symbol" w:hint="default"/>
        <w:w w:val="99"/>
        <w:sz w:val="20"/>
        <w:szCs w:val="20"/>
      </w:rPr>
    </w:lvl>
    <w:lvl w:ilvl="2" w:tplc="48126E78">
      <w:numFmt w:val="bullet"/>
      <w:lvlText w:val="o"/>
      <w:lvlJc w:val="left"/>
      <w:pPr>
        <w:ind w:left="2573" w:hanging="360"/>
      </w:pPr>
      <w:rPr>
        <w:rFonts w:ascii="Courier New" w:eastAsia="Courier New" w:hAnsi="Courier New" w:cs="Courier New" w:hint="default"/>
        <w:w w:val="99"/>
        <w:sz w:val="20"/>
        <w:szCs w:val="20"/>
      </w:rPr>
    </w:lvl>
    <w:lvl w:ilvl="3" w:tplc="6A4EC178">
      <w:numFmt w:val="bullet"/>
      <w:lvlText w:val="•"/>
      <w:lvlJc w:val="left"/>
      <w:pPr>
        <w:ind w:left="3745" w:hanging="360"/>
      </w:pPr>
      <w:rPr>
        <w:rFonts w:hint="default"/>
      </w:rPr>
    </w:lvl>
    <w:lvl w:ilvl="4" w:tplc="CD30462A">
      <w:numFmt w:val="bullet"/>
      <w:lvlText w:val="•"/>
      <w:lvlJc w:val="left"/>
      <w:pPr>
        <w:ind w:left="4911" w:hanging="360"/>
      </w:pPr>
      <w:rPr>
        <w:rFonts w:hint="default"/>
      </w:rPr>
    </w:lvl>
    <w:lvl w:ilvl="5" w:tplc="0B1819E8">
      <w:numFmt w:val="bullet"/>
      <w:lvlText w:val="•"/>
      <w:lvlJc w:val="left"/>
      <w:pPr>
        <w:ind w:left="6077" w:hanging="360"/>
      </w:pPr>
      <w:rPr>
        <w:rFonts w:hint="default"/>
      </w:rPr>
    </w:lvl>
    <w:lvl w:ilvl="6" w:tplc="5B8C8762">
      <w:numFmt w:val="bullet"/>
      <w:lvlText w:val="•"/>
      <w:lvlJc w:val="left"/>
      <w:pPr>
        <w:ind w:left="7243" w:hanging="360"/>
      </w:pPr>
      <w:rPr>
        <w:rFonts w:hint="default"/>
      </w:rPr>
    </w:lvl>
    <w:lvl w:ilvl="7" w:tplc="5C520A06">
      <w:numFmt w:val="bullet"/>
      <w:lvlText w:val="•"/>
      <w:lvlJc w:val="left"/>
      <w:pPr>
        <w:ind w:left="8409" w:hanging="360"/>
      </w:pPr>
      <w:rPr>
        <w:rFonts w:hint="default"/>
      </w:rPr>
    </w:lvl>
    <w:lvl w:ilvl="8" w:tplc="CF80E908">
      <w:numFmt w:val="bullet"/>
      <w:lvlText w:val="•"/>
      <w:lvlJc w:val="left"/>
      <w:pPr>
        <w:ind w:left="9574" w:hanging="360"/>
      </w:pPr>
      <w:rPr>
        <w:rFonts w:hint="default"/>
      </w:rPr>
    </w:lvl>
  </w:abstractNum>
  <w:abstractNum w:abstractNumId="3">
    <w:nsid w:val="395701E4"/>
    <w:multiLevelType w:val="hybridMultilevel"/>
    <w:tmpl w:val="92A06AB4"/>
    <w:lvl w:ilvl="0" w:tplc="DDF0CEA8">
      <w:numFmt w:val="bullet"/>
      <w:lvlText w:val="-"/>
      <w:lvlJc w:val="left"/>
      <w:pPr>
        <w:ind w:left="1553" w:hanging="361"/>
      </w:pPr>
      <w:rPr>
        <w:rFonts w:ascii="Arial" w:eastAsia="Arial" w:hAnsi="Arial" w:cs="Arial" w:hint="default"/>
        <w:w w:val="99"/>
        <w:sz w:val="20"/>
        <w:szCs w:val="20"/>
      </w:rPr>
    </w:lvl>
    <w:lvl w:ilvl="1" w:tplc="810E96A0">
      <w:numFmt w:val="bullet"/>
      <w:lvlText w:val="•"/>
      <w:lvlJc w:val="left"/>
      <w:pPr>
        <w:ind w:left="2594" w:hanging="361"/>
      </w:pPr>
      <w:rPr>
        <w:rFonts w:hint="default"/>
      </w:rPr>
    </w:lvl>
    <w:lvl w:ilvl="2" w:tplc="E45AD81C">
      <w:numFmt w:val="bullet"/>
      <w:lvlText w:val="•"/>
      <w:lvlJc w:val="left"/>
      <w:pPr>
        <w:ind w:left="3629" w:hanging="361"/>
      </w:pPr>
      <w:rPr>
        <w:rFonts w:hint="default"/>
      </w:rPr>
    </w:lvl>
    <w:lvl w:ilvl="3" w:tplc="6D48CB9E">
      <w:numFmt w:val="bullet"/>
      <w:lvlText w:val="•"/>
      <w:lvlJc w:val="left"/>
      <w:pPr>
        <w:ind w:left="4663" w:hanging="361"/>
      </w:pPr>
      <w:rPr>
        <w:rFonts w:hint="default"/>
      </w:rPr>
    </w:lvl>
    <w:lvl w:ilvl="4" w:tplc="14DED3CA">
      <w:numFmt w:val="bullet"/>
      <w:lvlText w:val="•"/>
      <w:lvlJc w:val="left"/>
      <w:pPr>
        <w:ind w:left="5698" w:hanging="361"/>
      </w:pPr>
      <w:rPr>
        <w:rFonts w:hint="default"/>
      </w:rPr>
    </w:lvl>
    <w:lvl w:ilvl="5" w:tplc="68FE41E0">
      <w:numFmt w:val="bullet"/>
      <w:lvlText w:val="•"/>
      <w:lvlJc w:val="left"/>
      <w:pPr>
        <w:ind w:left="6733" w:hanging="361"/>
      </w:pPr>
      <w:rPr>
        <w:rFonts w:hint="default"/>
      </w:rPr>
    </w:lvl>
    <w:lvl w:ilvl="6" w:tplc="9BD49F00">
      <w:numFmt w:val="bullet"/>
      <w:lvlText w:val="•"/>
      <w:lvlJc w:val="left"/>
      <w:pPr>
        <w:ind w:left="7767" w:hanging="361"/>
      </w:pPr>
      <w:rPr>
        <w:rFonts w:hint="default"/>
      </w:rPr>
    </w:lvl>
    <w:lvl w:ilvl="7" w:tplc="5170B3A2">
      <w:numFmt w:val="bullet"/>
      <w:lvlText w:val="•"/>
      <w:lvlJc w:val="left"/>
      <w:pPr>
        <w:ind w:left="8802" w:hanging="361"/>
      </w:pPr>
      <w:rPr>
        <w:rFonts w:hint="default"/>
      </w:rPr>
    </w:lvl>
    <w:lvl w:ilvl="8" w:tplc="D3EEFF4A">
      <w:numFmt w:val="bullet"/>
      <w:lvlText w:val="•"/>
      <w:lvlJc w:val="left"/>
      <w:pPr>
        <w:ind w:left="9837" w:hanging="361"/>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O4sUO/jhJ+vC4vm9yFppRfTK2jNUzYRJECsswBt0H62bcLCN149EeWMqPvxjpfli/Y8SB6ZF96K3NXFkd9raw==" w:salt="3IJJigLvfEWIlAX4vHYgKw=="/>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4432"/>
    <w:rsid w:val="00114B76"/>
    <w:rsid w:val="00153005"/>
    <w:rsid w:val="001833BD"/>
    <w:rsid w:val="002B1D18"/>
    <w:rsid w:val="005C3DDF"/>
    <w:rsid w:val="006672C6"/>
    <w:rsid w:val="007260A1"/>
    <w:rsid w:val="008D6334"/>
    <w:rsid w:val="00B74432"/>
    <w:rsid w:val="00C57173"/>
    <w:rsid w:val="00E80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FF2F19"/>
  <w15:docId w15:val="{F88F5260-3193-4A2A-B152-E7E565CA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93"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85"/>
    </w:pPr>
    <w:rPr>
      <w:sz w:val="20"/>
      <w:szCs w:val="20"/>
    </w:rPr>
  </w:style>
  <w:style w:type="paragraph" w:styleId="ListParagraph">
    <w:name w:val="List Paragraph"/>
    <w:basedOn w:val="Normal"/>
    <w:uiPriority w:val="1"/>
    <w:qFormat/>
    <w:pPr>
      <w:spacing w:before="120"/>
      <w:ind w:left="1985" w:hanging="425"/>
    </w:pPr>
  </w:style>
  <w:style w:type="paragraph" w:customStyle="1" w:styleId="TableParagraph">
    <w:name w:val="Table Paragraph"/>
    <w:basedOn w:val="Normal"/>
    <w:uiPriority w:val="1"/>
    <w:qFormat/>
    <w:pPr>
      <w:spacing w:before="59"/>
      <w:ind w:left="98"/>
    </w:pPr>
  </w:style>
  <w:style w:type="character" w:styleId="Hyperlink">
    <w:name w:val="Hyperlink"/>
    <w:basedOn w:val="DefaultParagraphFont"/>
    <w:uiPriority w:val="99"/>
    <w:unhideWhenUsed/>
    <w:rsid w:val="00114B76"/>
    <w:rPr>
      <w:color w:val="0000FF" w:themeColor="hyperlink"/>
      <w:u w:val="single"/>
    </w:rPr>
  </w:style>
  <w:style w:type="character" w:customStyle="1" w:styleId="UnresolvedMention">
    <w:name w:val="Unresolved Mention"/>
    <w:basedOn w:val="DefaultParagraphFont"/>
    <w:uiPriority w:val="99"/>
    <w:semiHidden/>
    <w:unhideWhenUsed/>
    <w:rsid w:val="00114B76"/>
    <w:rPr>
      <w:color w:val="808080"/>
      <w:shd w:val="clear" w:color="auto" w:fill="E6E6E6"/>
    </w:rPr>
  </w:style>
  <w:style w:type="paragraph" w:styleId="Header">
    <w:name w:val="header"/>
    <w:basedOn w:val="Normal"/>
    <w:link w:val="HeaderChar"/>
    <w:uiPriority w:val="99"/>
    <w:unhideWhenUsed/>
    <w:rsid w:val="008D6334"/>
    <w:pPr>
      <w:tabs>
        <w:tab w:val="center" w:pos="4513"/>
        <w:tab w:val="right" w:pos="9026"/>
      </w:tabs>
    </w:pPr>
  </w:style>
  <w:style w:type="character" w:customStyle="1" w:styleId="HeaderChar">
    <w:name w:val="Header Char"/>
    <w:basedOn w:val="DefaultParagraphFont"/>
    <w:link w:val="Header"/>
    <w:uiPriority w:val="99"/>
    <w:rsid w:val="008D6334"/>
    <w:rPr>
      <w:rFonts w:ascii="Arial" w:eastAsia="Arial" w:hAnsi="Arial" w:cs="Arial"/>
    </w:rPr>
  </w:style>
  <w:style w:type="paragraph" w:styleId="Footer">
    <w:name w:val="footer"/>
    <w:basedOn w:val="Normal"/>
    <w:link w:val="FooterChar"/>
    <w:uiPriority w:val="99"/>
    <w:unhideWhenUsed/>
    <w:rsid w:val="008D6334"/>
    <w:pPr>
      <w:tabs>
        <w:tab w:val="center" w:pos="4513"/>
        <w:tab w:val="right" w:pos="9026"/>
      </w:tabs>
    </w:pPr>
  </w:style>
  <w:style w:type="character" w:customStyle="1" w:styleId="FooterChar">
    <w:name w:val="Footer Char"/>
    <w:basedOn w:val="DefaultParagraphFont"/>
    <w:link w:val="Footer"/>
    <w:uiPriority w:val="99"/>
    <w:rsid w:val="008D6334"/>
    <w:rPr>
      <w:rFonts w:ascii="Arial" w:eastAsia="Arial" w:hAnsi="Arial" w:cs="Arial"/>
    </w:rPr>
  </w:style>
  <w:style w:type="character" w:styleId="FollowedHyperlink">
    <w:name w:val="FollowedHyperlink"/>
    <w:basedOn w:val="DefaultParagraphFont"/>
    <w:uiPriority w:val="99"/>
    <w:semiHidden/>
    <w:unhideWhenUsed/>
    <w:rsid w:val="00726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mirvac.com.au/hubs/ops/HSE/Docs/Documents/Cranes%20and%20Lifting%20MMR.docx?Web=1" TargetMode="External"/><Relationship Id="rId18" Type="http://schemas.openxmlformats.org/officeDocument/2006/relationships/hyperlink" Target="https://mirvacau.sharepoint.com/:w:/r/sites/HealthSafetyandEnvironment/_layouts/15/Doc.aspx?sourcedoc=%7B6E90C3FD-B811-4EBA-8320-1E53CCCB32CA%7D&amp;file=Work%20Area%20HSE%20Inspection.docx&amp;action=default&amp;mobileredirect=tr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F741E181-A247-4858-818A-A03ECB7CC33D%7D&amp;file=Cranes%20and%20Lifting%20MMR.docx&amp;action=default&amp;mobileredirect=true" TargetMode="External"/><Relationship Id="rId7" Type="http://schemas.openxmlformats.org/officeDocument/2006/relationships/webSettings" Target="webSettings.xml"/><Relationship Id="rId12" Type="http://schemas.openxmlformats.org/officeDocument/2006/relationships/hyperlink" Target="https://mirvacau.sharepoint.com/:w:/r/sites/HealthSafetyandEnvironment/_layouts/15/Doc.aspx?sourcedoc=%7B4A596B43-0802-4012-9580-B52696428CC8%7D&amp;file=Temporary%20Works%20-%20Design%20and%20%20Installation%20MMR.docx&amp;action=default&amp;mobileredirect=true" TargetMode="External"/><Relationship Id="rId17" Type="http://schemas.openxmlformats.org/officeDocument/2006/relationships/hyperlink" Target="https://mirvacau.sharepoint.com/:x:/r/sites/HealthSafetyandEnvironment/_layouts/15/Doc.aspx?sourcedoc=%7BCCA2CF77-6140-4ED8-87F4-1846CAD87842%7D&amp;file=Precast%20Element%20Lifting%20Permit.xls&amp;action=default&amp;mobileredirect=true"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mirvacau.sharepoint.com/:x:/r/sites/HealthSafetyandEnvironment/_layouts/15/Doc.aspx?sourcedoc=%7BCCA2CF77-6140-4ED8-87F4-1846CAD87842%7D&amp;file=Precast%20Element%20Lifting%20Permit.xls&amp;action=default&amp;mobileredirect=true" TargetMode="External"/><Relationship Id="rId20" Type="http://schemas.openxmlformats.org/officeDocument/2006/relationships/hyperlink" Target="https://mirvacau.sharepoint.com/:x:/r/sites/HealthSafetyandEnvironment/_layouts/15/Doc.aspx?sourcedoc=%7BCCA2CF77-6140-4ED8-87F4-1846CAD87842%7D&amp;file=Precast%20Element%20Lifting%20Permit.xls&amp;action=default&amp;mobileredirect=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mirvacau.sharepoint.com/:w:/r/sites/HealthSafetyandEnvironment/_layouts/15/Doc.aspx?sourcedoc=%7BBAEBD7BF-D122-42E4-9F20-5815D236DC1B%7D&amp;file=Plant%2C%20Equipment%20and%20Tools%20MMR.DOCX&amp;action=default&amp;mobileredirect=true" TargetMode="External"/><Relationship Id="rId5" Type="http://schemas.openxmlformats.org/officeDocument/2006/relationships/styles" Target="styles.xml"/><Relationship Id="rId15" Type="http://schemas.openxmlformats.org/officeDocument/2006/relationships/hyperlink" Target="https://mirvacau.sharepoint.com/:w:/r/sites/HealthSafetyandEnvironment/_layouts/15/Doc.aspx?sourcedoc=%7BBAEBD7BF-D122-42E4-9F20-5815D236DC1B%7D&amp;file=Plant%2C%20Equipment%20and%20Tools%20MMR.DOCX&amp;action=default&amp;mobileredirect=true" TargetMode="External"/><Relationship Id="rId23" Type="http://schemas.openxmlformats.org/officeDocument/2006/relationships/hyperlink" Target="https://mirvacau.sharepoint.com/:w:/r/sites/HealthSafetyandEnvironment/_layouts/15/Doc.aspx?sourcedoc=%7B4A596B43-0802-4012-9580-B52696428CC8%7D&amp;file=Temporary%20Works%20-%20Design%20and%20%20Installation%20MMR.docx&amp;action=default&amp;mobileredirect=true" TargetMode="External"/><Relationship Id="rId10" Type="http://schemas.openxmlformats.org/officeDocument/2006/relationships/header" Target="header1.xml"/><Relationship Id="rId19" Type="http://schemas.openxmlformats.org/officeDocument/2006/relationships/hyperlink" Target="https://mirvacau.sharepoint.com/:p:/r/sites/HealthSafetyandEnvironment/_layouts/15/Doc.aspx?sourcedoc=%7Bcdcfb884-813c-4e0f-baf0-6a1dcc890693%7D&amp;action=edit&amp;uid=%7BCDCFB884-813C-4E0F-BAF0-6A1DCC890693%7D&amp;ListItemId=125&amp;ListId=%7B9CF5F555-7680-4D63-B3A1-18040100A5DD%7D&amp;odsp=1&amp;env=pr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rvacau.sharepoint.com/:w:/r/sites/HealthSafetyandEnvironment/_layouts/15/Doc.aspx?sourcedoc=%7BF741E181-A247-4858-818A-A03ECB7CC33D%7D&amp;file=Cranes%20and%20Lifting%20MMR.docx&amp;action=default&amp;mobileredirect=true" TargetMode="External"/><Relationship Id="rId22" Type="http://schemas.openxmlformats.org/officeDocument/2006/relationships/hyperlink" Target="https://mirvacau.sharepoint.com/:w:/s/HealthSafetyandEnvironment/EYHhQfdHolhIgYqgPst8wz0BQQvAlS-Qllz2rUBkf8R23g?e=PqR3R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6CDE7-A5D7-4A2E-A8C7-773D2798420D}"/>
</file>

<file path=customXml/itemProps2.xml><?xml version="1.0" encoding="utf-8"?>
<ds:datastoreItem xmlns:ds="http://schemas.openxmlformats.org/officeDocument/2006/customXml" ds:itemID="{9B2F23CD-1132-4195-9435-F3E58A841B82}">
  <ds:schemaRefs>
    <ds:schemaRef ds:uri="http://schemas.microsoft.com/sharepoint/v3/contenttype/forms"/>
  </ds:schemaRefs>
</ds:datastoreItem>
</file>

<file path=customXml/itemProps3.xml><?xml version="1.0" encoding="utf-8"?>
<ds:datastoreItem xmlns:ds="http://schemas.openxmlformats.org/officeDocument/2006/customXml" ds:itemID="{A07FEBEC-264F-408F-B98E-2EB82B3F0DAC}">
  <ds:schemaRefs>
    <ds:schemaRef ds:uri="http://purl.org/dc/elements/1.1/"/>
    <ds:schemaRef ds:uri="http://schemas.microsoft.com/office/2006/documentManagement/types"/>
    <ds:schemaRef ds:uri="5e6be3b4-b6e5-4c13-b5b3-1c4550158d47"/>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9cf5f555-7680-4d63-b3a1-18040100a5d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2575</Words>
  <Characters>14683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dc:creator>
  <cp:lastModifiedBy>Marie Scullion</cp:lastModifiedBy>
  <cp:revision>9</cp:revision>
  <dcterms:created xsi:type="dcterms:W3CDTF">2018-07-20T13:15:00Z</dcterms:created>
  <dcterms:modified xsi:type="dcterms:W3CDTF">2019-03-19T21:43:00Z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2016</vt:lpwstr>
  </property>
  <property fmtid="{D5CDD505-2E9C-101B-9397-08002B2CF9AE}" pid="4" name="LastSaved">
    <vt:filetime>2018-07-20T00:00:00Z</vt:filetime>
  </property>
  <property fmtid="{D5CDD505-2E9C-101B-9397-08002B2CF9AE}" pid="5" name="ContentTypeId">
    <vt:lpwstr>0x0101003E541D6C43936846BE9CF857574F125C</vt:lpwstr>
  </property>
  <property fmtid="{D5CDD505-2E9C-101B-9397-08002B2CF9AE}" pid="6"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7" name="AuthorIds_UIVersion_24">
    <vt:lpwstr>881</vt:lpwstr>
  </property>
  <property fmtid="{D5CDD505-2E9C-101B-9397-08002B2CF9AE}" pid="8" name="AuthorIds_UIVersion_29">
    <vt:lpwstr>881</vt:lpwstr>
  </property>
</Properties>
</file>